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B93" w:rsidRDefault="003B1AA4" w:rsidP="00625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25B93" w:rsidRDefault="00625B93" w:rsidP="00625B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QI GROUP získal tretie miesto v celoštátnej súťaži  </w:t>
      </w:r>
    </w:p>
    <w:p w:rsidR="00625B93" w:rsidRDefault="00625B93" w:rsidP="00625B9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25B93">
        <w:rPr>
          <w:rFonts w:ascii="Times New Roman" w:hAnsi="Times New Roman" w:cs="Times New Roman"/>
          <w:sz w:val="24"/>
          <w:szCs w:val="24"/>
        </w:rPr>
        <w:t>Spoločnosť QI GROUP a. s.,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ktorej pilierom je vývoj informačného systému QI, získala v polovici decembra </w:t>
      </w:r>
      <w:r>
        <w:rPr>
          <w:rFonts w:ascii="Times New Roman" w:hAnsi="Times New Roman" w:cs="Times New Roman"/>
          <w:b/>
          <w:sz w:val="24"/>
          <w:szCs w:val="24"/>
        </w:rPr>
        <w:t xml:space="preserve">tretie miesto v súťaži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Equa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bank Rodinná firma roka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kategórii </w:t>
      </w:r>
      <w:r>
        <w:rPr>
          <w:rFonts w:ascii="Times New Roman" w:hAnsi="Times New Roman" w:cs="Times New Roman"/>
          <w:i/>
          <w:sz w:val="24"/>
          <w:szCs w:val="24"/>
        </w:rPr>
        <w:t>Malá firma</w:t>
      </w:r>
      <w:r>
        <w:rPr>
          <w:rFonts w:ascii="Times New Roman" w:hAnsi="Times New Roman" w:cs="Times New Roman"/>
          <w:sz w:val="24"/>
          <w:szCs w:val="24"/>
        </w:rPr>
        <w:t xml:space="preserve">. Obstála tak v konkurencii takmer päťdesiatich spoločností z celej Českej republiky. </w:t>
      </w:r>
    </w:p>
    <w:p w:rsidR="00625B93" w:rsidRDefault="00625B93" w:rsidP="00625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Prestížna a už tradičná udalosť pod záštitou</w:t>
      </w:r>
      <w:r>
        <w:rPr>
          <w:rFonts w:ascii="Times New Roman" w:hAnsi="Times New Roman" w:cs="Times New Roman"/>
          <w:i/>
          <w:sz w:val="24"/>
          <w:szCs w:val="24"/>
        </w:rPr>
        <w:t xml:space="preserve"> Asociácie malých a stredných podnikov a živnostníkov ČR, </w:t>
      </w:r>
      <w:r>
        <w:rPr>
          <w:rFonts w:ascii="Times New Roman" w:hAnsi="Times New Roman" w:cs="Times New Roman"/>
          <w:sz w:val="24"/>
          <w:szCs w:val="24"/>
        </w:rPr>
        <w:t xml:space="preserve">sa uskutočnila deviaty krát. Ocenenie pravidelne udeľuje odborná porota zložená z usporiadateľov, partnerov, univerzitnej platformy a zástupcov Ministerstva priemyslu a obchodu. Vyhodnotenie prebieha na základe rôznych kritérií: zohľadňuje nielen </w:t>
      </w:r>
      <w:r w:rsidRPr="00625B93">
        <w:rPr>
          <w:rFonts w:ascii="Times New Roman" w:hAnsi="Times New Roman" w:cs="Times New Roman"/>
          <w:b/>
          <w:sz w:val="24"/>
          <w:szCs w:val="24"/>
        </w:rPr>
        <w:t>ekonomické ukazovatele, ale aj zapojenie vo sfére spoločenskej zodpovednosti, prispenie k zamestnanosti v regióne aj rodinné väzby vo firme</w:t>
      </w:r>
      <w:r w:rsidRPr="00625B93">
        <w:rPr>
          <w:rFonts w:ascii="Times New Roman" w:hAnsi="Times New Roman" w:cs="Times New Roman"/>
          <w:sz w:val="24"/>
          <w:szCs w:val="24"/>
        </w:rPr>
        <w:t>. „Pokiaľ príbuzní ťahajú za jeden povraz, je to veľká výhoda. Preto si veľmi vážim podporu rodiny aj zamestnancov, s ktorými zvládam ďalej spoločnosť rozvíjať,“ hovorí Jiří Melzer st., majiteľ a spoluzakladateľ ocenenej firmy.</w:t>
      </w:r>
    </w:p>
    <w:p w:rsidR="00625B93" w:rsidRDefault="00625B93" w:rsidP="00625B93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QI GROUP bola založená v roku 2000 pod pôvodným názvom DC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Concept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a. s. Od začiatku sa zaoberá vývojom komplexného firemného informačného systému QI, ktorý je vhodný takmer pre každú spoločnosť, a budovaním siete partnerov.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Tí podľa svojich odborových špecializácií nasadzujú systém u zákazníkov a poskytujú im podporu pri jeho prevádzke.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cs-CZ"/>
        </w:rPr>
        <w:t xml:space="preserve">Každý deň s QI pracuje cca 35 000 užívateľov z približne 1 000 firiem, ktorým výrazne uľahčuje prácu. 16 rokov je systém dostupný aj na slovenskom trhu. </w:t>
      </w: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E2F" w:rsidRDefault="00EA1E2F" w:rsidP="0047636A">
      <w:pPr>
        <w:spacing w:after="0" w:line="240" w:lineRule="auto"/>
      </w:pPr>
      <w:r>
        <w:separator/>
      </w:r>
    </w:p>
  </w:endnote>
  <w:endnote w:type="continuationSeparator" w:id="0">
    <w:p w:rsidR="00EA1E2F" w:rsidRDefault="00EA1E2F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3B1AA4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-408012</wp:posOffset>
          </wp:positionV>
          <wp:extent cx="7564120" cy="1182291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20" cy="1182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E2F" w:rsidRDefault="00EA1E2F" w:rsidP="0047636A">
      <w:pPr>
        <w:spacing w:after="0" w:line="240" w:lineRule="auto"/>
      </w:pPr>
      <w:r>
        <w:separator/>
      </w:r>
    </w:p>
  </w:footnote>
  <w:footnote w:type="continuationSeparator" w:id="0">
    <w:p w:rsidR="00EA1E2F" w:rsidRDefault="00EA1E2F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14605</wp:posOffset>
          </wp:positionV>
          <wp:extent cx="7557135" cy="1870710"/>
          <wp:effectExtent l="0" t="0" r="5715" b="0"/>
          <wp:wrapTight wrapText="bothSides">
            <wp:wrapPolygon edited="0">
              <wp:start x="0" y="0"/>
              <wp:lineTo x="0" y="21336"/>
              <wp:lineTo x="21562" y="21336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A4" w:rsidRDefault="003B1A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7149C"/>
    <w:rsid w:val="00100E38"/>
    <w:rsid w:val="00156D0A"/>
    <w:rsid w:val="00162609"/>
    <w:rsid w:val="0016450E"/>
    <w:rsid w:val="00184CF1"/>
    <w:rsid w:val="003112AB"/>
    <w:rsid w:val="003B1AA4"/>
    <w:rsid w:val="003C0325"/>
    <w:rsid w:val="00460362"/>
    <w:rsid w:val="0047636A"/>
    <w:rsid w:val="004D501C"/>
    <w:rsid w:val="005A7CA3"/>
    <w:rsid w:val="0061555C"/>
    <w:rsid w:val="00625B93"/>
    <w:rsid w:val="006F72EC"/>
    <w:rsid w:val="007202A8"/>
    <w:rsid w:val="007E4AA7"/>
    <w:rsid w:val="00842E8C"/>
    <w:rsid w:val="0092679E"/>
    <w:rsid w:val="009449BA"/>
    <w:rsid w:val="00995CE2"/>
    <w:rsid w:val="009E2FAD"/>
    <w:rsid w:val="00A06C0C"/>
    <w:rsid w:val="00A1239A"/>
    <w:rsid w:val="00A12BAF"/>
    <w:rsid w:val="00A61770"/>
    <w:rsid w:val="00AA1C72"/>
    <w:rsid w:val="00B46531"/>
    <w:rsid w:val="00B907A7"/>
    <w:rsid w:val="00C3074A"/>
    <w:rsid w:val="00C46061"/>
    <w:rsid w:val="00DB5E37"/>
    <w:rsid w:val="00E21040"/>
    <w:rsid w:val="00E535BB"/>
    <w:rsid w:val="00E9358D"/>
    <w:rsid w:val="00EA1E2F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5B93"/>
    <w:pPr>
      <w:spacing w:line="256" w:lineRule="auto"/>
    </w:pPr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  <w:rPr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spacing w:line="259" w:lineRule="auto"/>
      <w:ind w:left="720"/>
      <w:contextualSpacing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DA5C-A578-4392-8969-9CD664D4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8</cp:revision>
  <dcterms:created xsi:type="dcterms:W3CDTF">2018-05-22T17:44:00Z</dcterms:created>
  <dcterms:modified xsi:type="dcterms:W3CDTF">2020-12-16T08:20:00Z</dcterms:modified>
</cp:coreProperties>
</file>