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AF0" w:rsidRPr="006425E0" w:rsidRDefault="00012AF0" w:rsidP="00012A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5E0">
        <w:rPr>
          <w:rFonts w:ascii="Times New Roman" w:hAnsi="Times New Roman" w:cs="Times New Roman"/>
          <w:b/>
          <w:sz w:val="24"/>
          <w:szCs w:val="24"/>
        </w:rPr>
        <w:t>QI GROUP</w:t>
      </w:r>
      <w:r>
        <w:rPr>
          <w:rFonts w:ascii="Times New Roman" w:hAnsi="Times New Roman" w:cs="Times New Roman"/>
          <w:b/>
          <w:sz w:val="24"/>
          <w:szCs w:val="24"/>
        </w:rPr>
        <w:t xml:space="preserve"> získal t</w:t>
      </w:r>
      <w:r w:rsidRPr="006425E0">
        <w:rPr>
          <w:rFonts w:ascii="Times New Roman" w:hAnsi="Times New Roman" w:cs="Times New Roman"/>
          <w:b/>
          <w:sz w:val="24"/>
          <w:szCs w:val="24"/>
        </w:rPr>
        <w:t xml:space="preserve">řetí místo v celostátní soutěži  </w:t>
      </w:r>
    </w:p>
    <w:p w:rsidR="00012AF0" w:rsidRDefault="00012AF0" w:rsidP="00012AF0">
      <w:pPr>
        <w:jc w:val="both"/>
        <w:rPr>
          <w:rFonts w:ascii="Times New Roman" w:hAnsi="Times New Roman" w:cs="Times New Roman"/>
          <w:sz w:val="24"/>
          <w:szCs w:val="24"/>
        </w:rPr>
      </w:pPr>
      <w:r w:rsidRPr="00D70587">
        <w:rPr>
          <w:rFonts w:ascii="Times New Roman" w:hAnsi="Times New Roman" w:cs="Times New Roman"/>
          <w:sz w:val="24"/>
          <w:szCs w:val="24"/>
        </w:rPr>
        <w:t>Společnost QI GROUP a. s.,</w:t>
      </w:r>
      <w:r w:rsidRPr="00731C92">
        <w:rPr>
          <w:rFonts w:ascii="Times New Roman" w:hAnsi="Times New Roman" w:cs="Times New Roman"/>
          <w:sz w:val="24"/>
          <w:szCs w:val="24"/>
        </w:rPr>
        <w:t xml:space="preserve"> </w:t>
      </w:r>
      <w:r w:rsidRPr="00BD7BE5">
        <w:rPr>
          <w:rFonts w:ascii="Times New Roman" w:hAnsi="Times New Roman" w:cs="Times New Roman"/>
          <w:sz w:val="24"/>
          <w:szCs w:val="24"/>
        </w:rPr>
        <w:t>jejímž pilířem je vývoj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BE5">
        <w:rPr>
          <w:rFonts w:ascii="Times New Roman" w:hAnsi="Times New Roman" w:cs="Times New Roman"/>
          <w:sz w:val="24"/>
          <w:szCs w:val="24"/>
        </w:rPr>
        <w:t xml:space="preserve">informačního systému QI, </w:t>
      </w:r>
      <w:r>
        <w:rPr>
          <w:rFonts w:ascii="Times New Roman" w:hAnsi="Times New Roman" w:cs="Times New Roman"/>
          <w:sz w:val="24"/>
          <w:szCs w:val="24"/>
        </w:rPr>
        <w:t>získala</w:t>
      </w:r>
      <w:r w:rsidRPr="00BD7BE5">
        <w:rPr>
          <w:rFonts w:ascii="Times New Roman" w:hAnsi="Times New Roman" w:cs="Times New Roman"/>
          <w:sz w:val="24"/>
          <w:szCs w:val="24"/>
        </w:rPr>
        <w:t xml:space="preserve"> v polovině prosince </w:t>
      </w:r>
      <w:r w:rsidRPr="00BD7BE5">
        <w:rPr>
          <w:rFonts w:ascii="Times New Roman" w:hAnsi="Times New Roman" w:cs="Times New Roman"/>
          <w:b/>
          <w:sz w:val="24"/>
          <w:szCs w:val="24"/>
        </w:rPr>
        <w:t>třetí mís</w:t>
      </w:r>
      <w:r>
        <w:rPr>
          <w:rFonts w:ascii="Times New Roman" w:hAnsi="Times New Roman" w:cs="Times New Roman"/>
          <w:b/>
          <w:sz w:val="24"/>
          <w:szCs w:val="24"/>
        </w:rPr>
        <w:t>to</w:t>
      </w:r>
      <w:r w:rsidRPr="00BD7BE5">
        <w:rPr>
          <w:rFonts w:ascii="Times New Roman" w:hAnsi="Times New Roman" w:cs="Times New Roman"/>
          <w:b/>
          <w:sz w:val="24"/>
          <w:szCs w:val="24"/>
        </w:rPr>
        <w:t xml:space="preserve"> v soutěž</w:t>
      </w:r>
      <w:bookmarkStart w:id="0" w:name="_GoBack"/>
      <w:bookmarkEnd w:id="0"/>
      <w:r w:rsidRPr="00BD7BE5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BD7BE5">
        <w:rPr>
          <w:rFonts w:ascii="Times New Roman" w:hAnsi="Times New Roman" w:cs="Times New Roman"/>
          <w:b/>
          <w:i/>
          <w:sz w:val="24"/>
          <w:szCs w:val="24"/>
        </w:rPr>
        <w:t>Equa</w:t>
      </w:r>
      <w:proofErr w:type="spellEnd"/>
      <w:r w:rsidRPr="00BD7BE5">
        <w:rPr>
          <w:rFonts w:ascii="Times New Roman" w:hAnsi="Times New Roman" w:cs="Times New Roman"/>
          <w:b/>
          <w:i/>
          <w:sz w:val="24"/>
          <w:szCs w:val="24"/>
        </w:rPr>
        <w:t xml:space="preserve"> bank Rodinná firma roku</w:t>
      </w:r>
      <w:r w:rsidRPr="00BD7B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BE5">
        <w:rPr>
          <w:rFonts w:ascii="Times New Roman" w:hAnsi="Times New Roman" w:cs="Times New Roman"/>
          <w:sz w:val="24"/>
          <w:szCs w:val="24"/>
        </w:rPr>
        <w:t xml:space="preserve">v kategorii </w:t>
      </w:r>
      <w:r w:rsidRPr="00731C92">
        <w:rPr>
          <w:rFonts w:ascii="Times New Roman" w:hAnsi="Times New Roman" w:cs="Times New Roman"/>
          <w:i/>
          <w:sz w:val="24"/>
          <w:szCs w:val="24"/>
        </w:rPr>
        <w:t>Malá firma</w:t>
      </w:r>
      <w:r w:rsidRPr="00BD7BE5">
        <w:rPr>
          <w:rFonts w:ascii="Times New Roman" w:hAnsi="Times New Roman" w:cs="Times New Roman"/>
          <w:sz w:val="24"/>
          <w:szCs w:val="24"/>
        </w:rPr>
        <w:t xml:space="preserve">. Obstála tak v konkurenci téměř </w:t>
      </w:r>
      <w:r>
        <w:rPr>
          <w:rFonts w:ascii="Times New Roman" w:hAnsi="Times New Roman" w:cs="Times New Roman"/>
          <w:sz w:val="24"/>
          <w:szCs w:val="24"/>
        </w:rPr>
        <w:t>padesáti</w:t>
      </w:r>
      <w:r w:rsidRPr="00BD7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společností</w:t>
      </w:r>
      <w:r w:rsidRPr="00BD7BE5">
        <w:rPr>
          <w:rFonts w:ascii="Times New Roman" w:hAnsi="Times New Roman" w:cs="Times New Roman"/>
          <w:sz w:val="24"/>
          <w:szCs w:val="24"/>
        </w:rPr>
        <w:t xml:space="preserve"> z celé České republiky. </w:t>
      </w:r>
    </w:p>
    <w:p w:rsidR="00012AF0" w:rsidRPr="00E04496" w:rsidRDefault="00012AF0" w:rsidP="00012AF0">
      <w:pPr>
        <w:jc w:val="both"/>
        <w:rPr>
          <w:rFonts w:ascii="Times New Roman" w:hAnsi="Times New Roman" w:cs="Times New Roman"/>
          <w:sz w:val="24"/>
          <w:szCs w:val="24"/>
        </w:rPr>
      </w:pPr>
      <w:r w:rsidRPr="00BD7BE5">
        <w:rPr>
          <w:rFonts w:ascii="Times New Roman" w:hAnsi="Times New Roman" w:cs="Times New Roman"/>
          <w:sz w:val="24"/>
          <w:szCs w:val="24"/>
        </w:rPr>
        <w:t>Prestižní a již tradiční</w:t>
      </w:r>
      <w:r>
        <w:rPr>
          <w:rFonts w:ascii="Times New Roman" w:hAnsi="Times New Roman" w:cs="Times New Roman"/>
          <w:sz w:val="24"/>
          <w:szCs w:val="24"/>
        </w:rPr>
        <w:t xml:space="preserve"> událost</w:t>
      </w:r>
      <w:r w:rsidRPr="00BD7BE5">
        <w:rPr>
          <w:rFonts w:ascii="Times New Roman" w:hAnsi="Times New Roman" w:cs="Times New Roman"/>
          <w:sz w:val="24"/>
          <w:szCs w:val="24"/>
        </w:rPr>
        <w:t>, kterou zaštiťuje</w:t>
      </w:r>
      <w:r w:rsidRPr="00BD7BE5">
        <w:rPr>
          <w:rFonts w:ascii="Times New Roman" w:hAnsi="Times New Roman" w:cs="Times New Roman"/>
          <w:i/>
          <w:sz w:val="24"/>
          <w:szCs w:val="24"/>
        </w:rPr>
        <w:t xml:space="preserve"> Asociace malých a středních podniků a živnostníků</w:t>
      </w:r>
      <w:r>
        <w:rPr>
          <w:rFonts w:ascii="Times New Roman" w:hAnsi="Times New Roman" w:cs="Times New Roman"/>
          <w:i/>
          <w:sz w:val="24"/>
          <w:szCs w:val="24"/>
        </w:rPr>
        <w:t xml:space="preserve"> ČR</w:t>
      </w:r>
      <w:r w:rsidRPr="00BD7BE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D7BE5">
        <w:rPr>
          <w:rFonts w:ascii="Times New Roman" w:hAnsi="Times New Roman" w:cs="Times New Roman"/>
          <w:sz w:val="24"/>
          <w:szCs w:val="24"/>
        </w:rPr>
        <w:t xml:space="preserve">se uskutečnila podeváté. Ocenění pravidelně uděluje odborná porota složená z pořadatelů, partnerů, </w:t>
      </w:r>
      <w:r>
        <w:rPr>
          <w:rFonts w:ascii="Times New Roman" w:hAnsi="Times New Roman" w:cs="Times New Roman"/>
          <w:sz w:val="24"/>
          <w:szCs w:val="24"/>
        </w:rPr>
        <w:t>univerzitní platformy</w:t>
      </w:r>
      <w:r w:rsidRPr="00BD7BE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zástupců </w:t>
      </w:r>
      <w:r w:rsidRPr="00BD7BE5">
        <w:rPr>
          <w:rFonts w:ascii="Times New Roman" w:hAnsi="Times New Roman" w:cs="Times New Roman"/>
          <w:sz w:val="24"/>
          <w:szCs w:val="24"/>
        </w:rPr>
        <w:t xml:space="preserve">Ministerstva průmyslu a obchodu. Vyhodnocení probíhá na základě různých kritérií: zohledňuje jak </w:t>
      </w:r>
      <w:r w:rsidRPr="00D70587">
        <w:rPr>
          <w:rFonts w:ascii="Times New Roman" w:hAnsi="Times New Roman" w:cs="Times New Roman"/>
          <w:b/>
          <w:sz w:val="24"/>
          <w:szCs w:val="24"/>
        </w:rPr>
        <w:t>ekonomické ukazatele, tak zapojení ve sféře společenské odpovědnosti, přispění k zaměstnanosti v regionu i rodinné vazby ve firmě</w:t>
      </w:r>
      <w:r w:rsidRPr="00326031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58917010"/>
      <w:r w:rsidRPr="00326031">
        <w:rPr>
          <w:rFonts w:ascii="Times New Roman" w:hAnsi="Times New Roman" w:cs="Times New Roman"/>
          <w:sz w:val="24"/>
          <w:szCs w:val="24"/>
        </w:rPr>
        <w:t>„Pokud příbuzní táhnou za jeden provaz, je to velká výhoda. Proto si velmi vážím podpory rodiny i zaměstnanců, se kterými zvládám společnost dál rozvíjet,“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říká </w:t>
      </w:r>
      <w:r w:rsidRPr="00E04496">
        <w:rPr>
          <w:rFonts w:ascii="Times New Roman" w:hAnsi="Times New Roman" w:cs="Times New Roman"/>
          <w:sz w:val="24"/>
          <w:szCs w:val="24"/>
        </w:rPr>
        <w:t>Jiří Melzer st.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4496">
        <w:rPr>
          <w:rFonts w:ascii="Times New Roman" w:hAnsi="Times New Roman" w:cs="Times New Roman"/>
          <w:sz w:val="24"/>
          <w:szCs w:val="24"/>
        </w:rPr>
        <w:t xml:space="preserve">majitel a spoluzakladatel </w:t>
      </w:r>
      <w:r>
        <w:rPr>
          <w:rFonts w:ascii="Times New Roman" w:hAnsi="Times New Roman" w:cs="Times New Roman"/>
          <w:sz w:val="24"/>
          <w:szCs w:val="24"/>
        </w:rPr>
        <w:t>oceněné firmy.</w:t>
      </w:r>
    </w:p>
    <w:bookmarkEnd w:id="1"/>
    <w:p w:rsidR="00012AF0" w:rsidRPr="00BD7BE5" w:rsidRDefault="00012AF0" w:rsidP="00012AF0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D7B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QI GROUP byl založen v roce 2000 pod původním názvem DC </w:t>
      </w:r>
      <w:proofErr w:type="spellStart"/>
      <w:r w:rsidRPr="00BD7B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Concept</w:t>
      </w:r>
      <w:proofErr w:type="spellEnd"/>
      <w:r w:rsidRPr="00BD7B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a. s. Od počátku se zabývá vývojem komplexního firemního informačního systému QI, který je vhodný téměř pro každou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společnost</w:t>
      </w:r>
      <w:r w:rsidRPr="00BD7B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 budováním sítě partnerů.</w:t>
      </w:r>
      <w:r w:rsidRPr="00BD7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 dle svých oborových specializací nasazují systém u zákazníků a poskytují jim podporu při jeho provozu.</w:t>
      </w:r>
      <w:r w:rsidRPr="00BD7B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D7B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Každý den s QI pracuje cca 35 000 uživatelů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BD7B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z přibližně 1 000 firem, kterým výrazně usnadňuje práci. 16 let je systém dostupný i na slovenském trhu.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</w:p>
    <w:p w:rsidR="00FB5B73" w:rsidRPr="006F72EC" w:rsidRDefault="00FB5B73" w:rsidP="00FB5B7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FB5B73" w:rsidRPr="006F72EC" w:rsidSect="00B46531">
      <w:headerReference w:type="default" r:id="rId8"/>
      <w:footerReference w:type="default" r:id="rId9"/>
      <w:pgSz w:w="11906" w:h="16838"/>
      <w:pgMar w:top="1418" w:right="1503" w:bottom="1418" w:left="150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93B" w:rsidRDefault="004A493B" w:rsidP="0047636A">
      <w:pPr>
        <w:spacing w:after="0" w:line="240" w:lineRule="auto"/>
      </w:pPr>
      <w:r>
        <w:separator/>
      </w:r>
    </w:p>
  </w:endnote>
  <w:endnote w:type="continuationSeparator" w:id="0">
    <w:p w:rsidR="004A493B" w:rsidRDefault="004A493B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531" w:rsidRDefault="00A06C0C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64525" cy="12261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papir_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25" cy="1226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6531" w:rsidRDefault="00B465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93B" w:rsidRDefault="004A493B" w:rsidP="0047636A">
      <w:pPr>
        <w:spacing w:after="0" w:line="240" w:lineRule="auto"/>
      </w:pPr>
      <w:r>
        <w:separator/>
      </w:r>
    </w:p>
  </w:footnote>
  <w:footnote w:type="continuationSeparator" w:id="0">
    <w:p w:rsidR="004A493B" w:rsidRDefault="004A493B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36A" w:rsidRDefault="0047636A" w:rsidP="0047636A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135" cy="1901190"/>
          <wp:effectExtent l="0" t="0" r="5715" b="3810"/>
          <wp:wrapTight wrapText="bothSides">
            <wp:wrapPolygon edited="0">
              <wp:start x="0" y="0"/>
              <wp:lineTo x="0" y="21427"/>
              <wp:lineTo x="21562" y="21427"/>
              <wp:lineTo x="21562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I_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90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636A" w:rsidRDefault="004763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3FE"/>
    <w:multiLevelType w:val="hybridMultilevel"/>
    <w:tmpl w:val="AA4E0CF2"/>
    <w:lvl w:ilvl="0" w:tplc="985EEB18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10EFB"/>
    <w:rsid w:val="00012AF0"/>
    <w:rsid w:val="0007149C"/>
    <w:rsid w:val="00100E38"/>
    <w:rsid w:val="00156D0A"/>
    <w:rsid w:val="00162609"/>
    <w:rsid w:val="00184CF1"/>
    <w:rsid w:val="00186C22"/>
    <w:rsid w:val="003112AB"/>
    <w:rsid w:val="00326031"/>
    <w:rsid w:val="00460362"/>
    <w:rsid w:val="0047636A"/>
    <w:rsid w:val="004A493B"/>
    <w:rsid w:val="004D501C"/>
    <w:rsid w:val="005A7CA3"/>
    <w:rsid w:val="0061555C"/>
    <w:rsid w:val="006F72EC"/>
    <w:rsid w:val="007202A8"/>
    <w:rsid w:val="008C52E5"/>
    <w:rsid w:val="009449BA"/>
    <w:rsid w:val="00995CE2"/>
    <w:rsid w:val="009E2FAD"/>
    <w:rsid w:val="00A06C0C"/>
    <w:rsid w:val="00A1239A"/>
    <w:rsid w:val="00A12BAF"/>
    <w:rsid w:val="00A22658"/>
    <w:rsid w:val="00A61770"/>
    <w:rsid w:val="00AA1C72"/>
    <w:rsid w:val="00B46531"/>
    <w:rsid w:val="00B6671B"/>
    <w:rsid w:val="00B907A7"/>
    <w:rsid w:val="00B91D8E"/>
    <w:rsid w:val="00C46061"/>
    <w:rsid w:val="00D70587"/>
    <w:rsid w:val="00DB5E37"/>
    <w:rsid w:val="00DF695E"/>
    <w:rsid w:val="00E21040"/>
    <w:rsid w:val="00E535BB"/>
    <w:rsid w:val="00E9358D"/>
    <w:rsid w:val="00EC430D"/>
    <w:rsid w:val="00F81C25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2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36A"/>
  </w:style>
  <w:style w:type="paragraph" w:styleId="Zpat">
    <w:name w:val="footer"/>
    <w:basedOn w:val="Normln"/>
    <w:link w:val="Zpat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36A"/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32AEA-CA13-4FE9-8FC9-FAEAB286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Vladimíra Halíčková</cp:lastModifiedBy>
  <cp:revision>8</cp:revision>
  <dcterms:created xsi:type="dcterms:W3CDTF">2020-02-07T08:25:00Z</dcterms:created>
  <dcterms:modified xsi:type="dcterms:W3CDTF">2020-12-16T08:21:00Z</dcterms:modified>
</cp:coreProperties>
</file>