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0D21" w:rsidRPr="00141AD2" w:rsidRDefault="00AF0D21" w:rsidP="00AF0D2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Hlk31790502"/>
      <w:r w:rsidRPr="00141AD2">
        <w:rPr>
          <w:rFonts w:ascii="Times New Roman" w:hAnsi="Times New Roman" w:cs="Times New Roman"/>
          <w:b/>
          <w:sz w:val="24"/>
          <w:szCs w:val="24"/>
        </w:rPr>
        <w:t>QI GROUP slaví 20 let na trhu</w:t>
      </w:r>
    </w:p>
    <w:p w:rsidR="00AF0D21" w:rsidRPr="00141AD2" w:rsidRDefault="00AF0D21" w:rsidP="00AF0D21">
      <w:pPr>
        <w:jc w:val="both"/>
        <w:rPr>
          <w:rFonts w:ascii="Times New Roman" w:hAnsi="Times New Roman" w:cs="Times New Roman"/>
          <w:sz w:val="24"/>
          <w:szCs w:val="24"/>
        </w:rPr>
      </w:pPr>
      <w:r w:rsidRPr="00141AD2">
        <w:rPr>
          <w:rFonts w:ascii="Times New Roman" w:hAnsi="Times New Roman" w:cs="Times New Roman"/>
          <w:sz w:val="24"/>
          <w:szCs w:val="24"/>
        </w:rPr>
        <w:t>Více než 1 300 implementací</w:t>
      </w:r>
      <w:r>
        <w:rPr>
          <w:rFonts w:ascii="Times New Roman" w:hAnsi="Times New Roman" w:cs="Times New Roman"/>
          <w:sz w:val="24"/>
          <w:szCs w:val="24"/>
        </w:rPr>
        <w:t xml:space="preserve"> informačního systému QI v České republice a</w:t>
      </w:r>
      <w:r w:rsidRPr="00141AD2">
        <w:rPr>
          <w:rFonts w:ascii="Times New Roman" w:hAnsi="Times New Roman" w:cs="Times New Roman"/>
          <w:sz w:val="24"/>
          <w:szCs w:val="24"/>
        </w:rPr>
        <w:t xml:space="preserve"> na Slovensku, 37 spole</w:t>
      </w:r>
      <w:r>
        <w:rPr>
          <w:rFonts w:ascii="Times New Roman" w:hAnsi="Times New Roman" w:cs="Times New Roman"/>
          <w:sz w:val="24"/>
          <w:szCs w:val="24"/>
        </w:rPr>
        <w:t>čn</w:t>
      </w:r>
      <w:r w:rsidRPr="00141AD2">
        <w:rPr>
          <w:rFonts w:ascii="Times New Roman" w:hAnsi="Times New Roman" w:cs="Times New Roman"/>
          <w:sz w:val="24"/>
          <w:szCs w:val="24"/>
        </w:rPr>
        <w:t xml:space="preserve">ostí v partnerské síti, </w:t>
      </w:r>
      <w:r>
        <w:rPr>
          <w:rFonts w:ascii="Times New Roman" w:hAnsi="Times New Roman" w:cs="Times New Roman"/>
          <w:sz w:val="24"/>
          <w:szCs w:val="24"/>
        </w:rPr>
        <w:t xml:space="preserve">úspěšné akvizice zaměřené na rozšíření technologického know-how a výstavba i </w:t>
      </w:r>
      <w:r w:rsidRPr="00141AD2">
        <w:rPr>
          <w:rFonts w:ascii="Times New Roman" w:hAnsi="Times New Roman" w:cs="Times New Roman"/>
          <w:sz w:val="24"/>
          <w:szCs w:val="24"/>
        </w:rPr>
        <w:t xml:space="preserve">otevření nové </w:t>
      </w:r>
      <w:r>
        <w:rPr>
          <w:rFonts w:ascii="Times New Roman" w:hAnsi="Times New Roman" w:cs="Times New Roman"/>
          <w:sz w:val="24"/>
          <w:szCs w:val="24"/>
        </w:rPr>
        <w:t xml:space="preserve">provozní </w:t>
      </w:r>
      <w:r w:rsidRPr="00141AD2">
        <w:rPr>
          <w:rFonts w:ascii="Times New Roman" w:hAnsi="Times New Roman" w:cs="Times New Roman"/>
          <w:sz w:val="24"/>
          <w:szCs w:val="24"/>
        </w:rPr>
        <w:t xml:space="preserve">budovy – to jsou </w:t>
      </w:r>
      <w:r>
        <w:rPr>
          <w:rFonts w:ascii="Times New Roman" w:hAnsi="Times New Roman" w:cs="Times New Roman"/>
          <w:sz w:val="24"/>
          <w:szCs w:val="24"/>
        </w:rPr>
        <w:t xml:space="preserve">jen některé </w:t>
      </w:r>
      <w:r w:rsidRPr="00141AD2">
        <w:rPr>
          <w:rFonts w:ascii="Times New Roman" w:hAnsi="Times New Roman" w:cs="Times New Roman"/>
          <w:sz w:val="24"/>
          <w:szCs w:val="24"/>
        </w:rPr>
        <w:t xml:space="preserve">výsledky společnosti QI GROUP k </w:t>
      </w:r>
      <w:r w:rsidRPr="00141AD2">
        <w:rPr>
          <w:rFonts w:ascii="Times New Roman" w:hAnsi="Times New Roman" w:cs="Times New Roman"/>
          <w:b/>
          <w:sz w:val="24"/>
          <w:szCs w:val="24"/>
        </w:rPr>
        <w:t>20. výročí jejího vzniku</w:t>
      </w:r>
      <w:r w:rsidRPr="00086476">
        <w:rPr>
          <w:rFonts w:ascii="Times New Roman" w:hAnsi="Times New Roman" w:cs="Times New Roman"/>
          <w:sz w:val="24"/>
          <w:szCs w:val="24"/>
        </w:rPr>
        <w:t xml:space="preserve"> připad</w:t>
      </w:r>
      <w:r>
        <w:rPr>
          <w:rFonts w:ascii="Times New Roman" w:hAnsi="Times New Roman" w:cs="Times New Roman"/>
          <w:sz w:val="24"/>
          <w:szCs w:val="24"/>
        </w:rPr>
        <w:t>ajícího</w:t>
      </w:r>
      <w:r w:rsidRPr="00086476">
        <w:rPr>
          <w:rFonts w:ascii="Times New Roman" w:hAnsi="Times New Roman" w:cs="Times New Roman"/>
          <w:sz w:val="24"/>
          <w:szCs w:val="24"/>
        </w:rPr>
        <w:t xml:space="preserve"> na tyto dny.</w:t>
      </w:r>
      <w:r w:rsidRPr="00141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Doménou i nadále zůstává </w:t>
      </w:r>
      <w:r w:rsidRPr="006B705F">
        <w:rPr>
          <w:rFonts w:ascii="Times New Roman" w:hAnsi="Times New Roman" w:cs="Times New Roman"/>
          <w:bCs/>
          <w:sz w:val="24"/>
          <w:szCs w:val="24"/>
        </w:rPr>
        <w:t>vývoj QI,</w:t>
      </w:r>
      <w:r w:rsidRPr="00141AD2">
        <w:rPr>
          <w:rFonts w:ascii="Times New Roman" w:hAnsi="Times New Roman" w:cs="Times New Roman"/>
          <w:sz w:val="24"/>
          <w:szCs w:val="24"/>
        </w:rPr>
        <w:t xml:space="preserve"> kter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141AD2">
        <w:rPr>
          <w:rFonts w:ascii="Times New Roman" w:hAnsi="Times New Roman" w:cs="Times New Roman"/>
          <w:sz w:val="24"/>
          <w:szCs w:val="24"/>
        </w:rPr>
        <w:t xml:space="preserve"> obsáhne veškeré podnikové procesy a zvládne podpořit firmy v desítkách oborů. </w:t>
      </w:r>
      <w:r w:rsidRPr="00141AD2">
        <w:rPr>
          <w:rFonts w:ascii="Times New Roman" w:hAnsi="Times New Roman" w:cs="Times New Roman"/>
          <w:b/>
          <w:sz w:val="24"/>
          <w:szCs w:val="24"/>
        </w:rPr>
        <w:t>Jaká byla cesta k jubileu?</w:t>
      </w:r>
    </w:p>
    <w:p w:rsidR="00AF0D21" w:rsidRPr="00141AD2" w:rsidRDefault="00AF0D21" w:rsidP="00AF0D21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AD2">
        <w:rPr>
          <w:rFonts w:ascii="Times New Roman" w:hAnsi="Times New Roman" w:cs="Times New Roman"/>
          <w:b/>
          <w:sz w:val="24"/>
          <w:szCs w:val="24"/>
        </w:rPr>
        <w:t xml:space="preserve">2000: </w:t>
      </w:r>
      <w:r w:rsidRPr="00141AD2">
        <w:rPr>
          <w:rFonts w:ascii="Times New Roman" w:hAnsi="Times New Roman" w:cs="Times New Roman"/>
          <w:sz w:val="24"/>
          <w:szCs w:val="24"/>
        </w:rPr>
        <w:t xml:space="preserve">Vznik společnosti DC </w:t>
      </w:r>
      <w:proofErr w:type="spellStart"/>
      <w:r w:rsidRPr="00141AD2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s. (nyní QI GROUP a. s.)</w:t>
      </w:r>
      <w:r w:rsidRPr="00141AD2">
        <w:rPr>
          <w:rFonts w:ascii="Times New Roman" w:hAnsi="Times New Roman" w:cs="Times New Roman"/>
          <w:sz w:val="24"/>
          <w:szCs w:val="24"/>
        </w:rPr>
        <w:t xml:space="preserve"> a získání prvního zákazníka.</w:t>
      </w:r>
      <w:r>
        <w:rPr>
          <w:rFonts w:ascii="Times New Roman" w:hAnsi="Times New Roman" w:cs="Times New Roman"/>
          <w:sz w:val="24"/>
          <w:szCs w:val="24"/>
        </w:rPr>
        <w:t xml:space="preserve"> „</w:t>
      </w:r>
      <w:r w:rsidRPr="00141AD2">
        <w:rPr>
          <w:rFonts w:ascii="Times New Roman" w:hAnsi="Times New Roman" w:cs="Times New Roman"/>
          <w:sz w:val="24"/>
          <w:szCs w:val="24"/>
        </w:rPr>
        <w:t xml:space="preserve">Skutečné začátky se </w:t>
      </w:r>
      <w:r>
        <w:rPr>
          <w:rFonts w:ascii="Times New Roman" w:hAnsi="Times New Roman" w:cs="Times New Roman"/>
          <w:sz w:val="24"/>
          <w:szCs w:val="24"/>
        </w:rPr>
        <w:t xml:space="preserve">ale </w:t>
      </w:r>
      <w:r w:rsidRPr="00141AD2">
        <w:rPr>
          <w:rFonts w:ascii="Times New Roman" w:hAnsi="Times New Roman" w:cs="Times New Roman"/>
          <w:sz w:val="24"/>
          <w:szCs w:val="24"/>
        </w:rPr>
        <w:t>datují do doby po sametové revoluci, kdy jsme se s bratrem rozhodli, že se pustíme do podnikání v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141AD2">
        <w:rPr>
          <w:rFonts w:ascii="Times New Roman" w:hAnsi="Times New Roman" w:cs="Times New Roman"/>
          <w:sz w:val="24"/>
          <w:szCs w:val="24"/>
        </w:rPr>
        <w:t>oblasti</w:t>
      </w:r>
      <w:r>
        <w:rPr>
          <w:rFonts w:ascii="Times New Roman" w:hAnsi="Times New Roman" w:cs="Times New Roman"/>
          <w:sz w:val="24"/>
          <w:szCs w:val="24"/>
        </w:rPr>
        <w:t xml:space="preserve"> IT</w:t>
      </w:r>
      <w:r w:rsidRPr="00141AD2">
        <w:rPr>
          <w:rFonts w:ascii="Times New Roman" w:hAnsi="Times New Roman" w:cs="Times New Roman"/>
          <w:sz w:val="24"/>
          <w:szCs w:val="24"/>
        </w:rPr>
        <w:t xml:space="preserve">,“ vzpomíná člen představenstva a jeden ze zakladatelů společnosti Jiří </w:t>
      </w:r>
      <w:proofErr w:type="spellStart"/>
      <w:r w:rsidRPr="00141AD2">
        <w:rPr>
          <w:rFonts w:ascii="Times New Roman" w:hAnsi="Times New Roman" w:cs="Times New Roman"/>
          <w:sz w:val="24"/>
          <w:szCs w:val="24"/>
        </w:rPr>
        <w:t>Melzer</w:t>
      </w:r>
      <w:proofErr w:type="spellEnd"/>
      <w:r w:rsidRPr="00141AD2">
        <w:rPr>
          <w:rFonts w:ascii="Times New Roman" w:hAnsi="Times New Roman" w:cs="Times New Roman"/>
          <w:sz w:val="24"/>
          <w:szCs w:val="24"/>
        </w:rPr>
        <w:t>.</w:t>
      </w:r>
    </w:p>
    <w:p w:rsidR="00AF0D21" w:rsidRPr="00141AD2" w:rsidRDefault="00AF0D21" w:rsidP="00AF0D21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AD2">
        <w:rPr>
          <w:rFonts w:ascii="Times New Roman" w:hAnsi="Times New Roman" w:cs="Times New Roman"/>
          <w:b/>
          <w:sz w:val="24"/>
          <w:szCs w:val="24"/>
        </w:rPr>
        <w:t xml:space="preserve">2002: </w:t>
      </w:r>
      <w:r w:rsidRPr="00141AD2">
        <w:rPr>
          <w:rFonts w:ascii="Times New Roman" w:hAnsi="Times New Roman" w:cs="Times New Roman"/>
          <w:sz w:val="24"/>
          <w:szCs w:val="24"/>
        </w:rPr>
        <w:t>Síť implementačních partnerů čítá více než 10 českých společností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1A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41AD2">
        <w:rPr>
          <w:rFonts w:ascii="Times New Roman" w:hAnsi="Times New Roman" w:cs="Times New Roman"/>
          <w:sz w:val="24"/>
          <w:szCs w:val="24"/>
        </w:rPr>
        <w:t>„Základem naší filosofie je od počátku široká partnerská spolupráce při vývoji a nasazování QI,“ doplňuje zakladatel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41A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0D21" w:rsidRPr="001D270F" w:rsidRDefault="00AF0D21" w:rsidP="00AF0D21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41AD2">
        <w:rPr>
          <w:rFonts w:ascii="Times New Roman" w:hAnsi="Times New Roman" w:cs="Times New Roman"/>
          <w:b/>
          <w:sz w:val="24"/>
          <w:szCs w:val="24"/>
        </w:rPr>
        <w:t xml:space="preserve">2004: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141AD2">
        <w:rPr>
          <w:rFonts w:ascii="Times New Roman" w:hAnsi="Times New Roman" w:cs="Times New Roman"/>
          <w:sz w:val="24"/>
          <w:szCs w:val="24"/>
        </w:rPr>
        <w:t>ceřin</w:t>
      </w:r>
      <w:r>
        <w:rPr>
          <w:rFonts w:ascii="Times New Roman" w:hAnsi="Times New Roman" w:cs="Times New Roman"/>
          <w:sz w:val="24"/>
          <w:szCs w:val="24"/>
        </w:rPr>
        <w:t>á</w:t>
      </w:r>
      <w:r w:rsidRPr="00141AD2">
        <w:rPr>
          <w:rFonts w:ascii="Times New Roman" w:hAnsi="Times New Roman" w:cs="Times New Roman"/>
          <w:sz w:val="24"/>
          <w:szCs w:val="24"/>
        </w:rPr>
        <w:t xml:space="preserve"> společnost poskytu</w:t>
      </w:r>
      <w:r>
        <w:rPr>
          <w:rFonts w:ascii="Times New Roman" w:hAnsi="Times New Roman" w:cs="Times New Roman"/>
          <w:sz w:val="24"/>
          <w:szCs w:val="24"/>
        </w:rPr>
        <w:t xml:space="preserve">je první </w:t>
      </w:r>
      <w:r w:rsidRPr="00141AD2">
        <w:rPr>
          <w:rFonts w:ascii="Times New Roman" w:hAnsi="Times New Roman" w:cs="Times New Roman"/>
          <w:sz w:val="24"/>
          <w:szCs w:val="24"/>
        </w:rPr>
        <w:t>licence na Slovensku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F0D21" w:rsidRDefault="00AF0D21" w:rsidP="00AF0D21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2009:</w:t>
      </w:r>
      <w:r>
        <w:rPr>
          <w:rFonts w:ascii="Times New Roman" w:hAnsi="Times New Roman" w:cs="Times New Roman"/>
          <w:sz w:val="24"/>
          <w:szCs w:val="24"/>
        </w:rPr>
        <w:t xml:space="preserve"> Počet partnerů přesáhl číslo 30 a zákazníků je více než 500.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0D21" w:rsidRPr="00141AD2" w:rsidRDefault="00AF0D21" w:rsidP="00AF0D2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AD2">
        <w:rPr>
          <w:rFonts w:ascii="Times New Roman" w:hAnsi="Times New Roman" w:cs="Times New Roman"/>
          <w:b/>
          <w:sz w:val="24"/>
          <w:szCs w:val="24"/>
        </w:rPr>
        <w:t>2015</w:t>
      </w:r>
      <w:r w:rsidRPr="00C7446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141AD2">
        <w:rPr>
          <w:rFonts w:ascii="Times New Roman" w:hAnsi="Times New Roman" w:cs="Times New Roman"/>
          <w:sz w:val="24"/>
          <w:szCs w:val="24"/>
        </w:rPr>
        <w:t xml:space="preserve"> Získání </w:t>
      </w:r>
      <w:proofErr w:type="gramStart"/>
      <w:r w:rsidRPr="00141AD2">
        <w:rPr>
          <w:rFonts w:ascii="Times New Roman" w:hAnsi="Times New Roman" w:cs="Times New Roman"/>
          <w:sz w:val="24"/>
          <w:szCs w:val="24"/>
        </w:rPr>
        <w:t>100%</w:t>
      </w:r>
      <w:proofErr w:type="gramEnd"/>
      <w:r w:rsidRPr="00141AD2">
        <w:rPr>
          <w:rFonts w:ascii="Times New Roman" w:hAnsi="Times New Roman" w:cs="Times New Roman"/>
          <w:sz w:val="24"/>
          <w:szCs w:val="24"/>
        </w:rPr>
        <w:t xml:space="preserve"> majetkového podílu</w:t>
      </w:r>
      <w:r>
        <w:rPr>
          <w:rFonts w:ascii="Times New Roman" w:hAnsi="Times New Roman" w:cs="Times New Roman"/>
          <w:sz w:val="24"/>
          <w:szCs w:val="24"/>
        </w:rPr>
        <w:t xml:space="preserve"> ve</w:t>
      </w:r>
      <w:r w:rsidRPr="00141AD2">
        <w:rPr>
          <w:rFonts w:ascii="Times New Roman" w:hAnsi="Times New Roman" w:cs="Times New Roman"/>
          <w:sz w:val="24"/>
          <w:szCs w:val="24"/>
        </w:rPr>
        <w:t xml:space="preserve"> společnosti </w:t>
      </w:r>
      <w:proofErr w:type="spellStart"/>
      <w:r w:rsidRPr="00141AD2">
        <w:rPr>
          <w:rFonts w:ascii="Times New Roman" w:hAnsi="Times New Roman" w:cs="Times New Roman"/>
          <w:sz w:val="24"/>
          <w:szCs w:val="24"/>
        </w:rPr>
        <w:t>inSophy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s. r. o.</w:t>
      </w:r>
      <w:r w:rsidRPr="00141AD2">
        <w:rPr>
          <w:rFonts w:ascii="Times New Roman" w:hAnsi="Times New Roman" w:cs="Times New Roman"/>
          <w:sz w:val="24"/>
          <w:szCs w:val="24"/>
        </w:rPr>
        <w:t xml:space="preserve"> a integrace jejího pokročilého plánování výroby do QI. </w:t>
      </w:r>
    </w:p>
    <w:p w:rsidR="00AF0D21" w:rsidRPr="00141AD2" w:rsidRDefault="00AF0D21" w:rsidP="00AF0D2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1AD2">
        <w:rPr>
          <w:rFonts w:ascii="Times New Roman" w:hAnsi="Times New Roman" w:cs="Times New Roman"/>
          <w:b/>
          <w:sz w:val="24"/>
          <w:szCs w:val="24"/>
        </w:rPr>
        <w:t xml:space="preserve">2016: </w:t>
      </w:r>
      <w:r w:rsidRPr="00141AD2">
        <w:rPr>
          <w:rFonts w:ascii="Times New Roman" w:hAnsi="Times New Roman" w:cs="Times New Roman"/>
          <w:sz w:val="24"/>
          <w:szCs w:val="24"/>
        </w:rPr>
        <w:t>Kapitálový vstup do společnosti BM Servis</w:t>
      </w:r>
      <w:r>
        <w:rPr>
          <w:rFonts w:ascii="Times New Roman" w:hAnsi="Times New Roman" w:cs="Times New Roman"/>
          <w:sz w:val="24"/>
          <w:szCs w:val="24"/>
        </w:rPr>
        <w:t xml:space="preserve"> s. r. o</w:t>
      </w:r>
      <w:r w:rsidRPr="00141AD2">
        <w:rPr>
          <w:rFonts w:ascii="Times New Roman" w:hAnsi="Times New Roman" w:cs="Times New Roman"/>
          <w:sz w:val="24"/>
          <w:szCs w:val="24"/>
        </w:rPr>
        <w:t>.</w:t>
      </w:r>
    </w:p>
    <w:p w:rsidR="00AF0D21" w:rsidRPr="0094333F" w:rsidRDefault="00AF0D21" w:rsidP="00AF0D2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4A75">
        <w:rPr>
          <w:rFonts w:ascii="Times New Roman" w:hAnsi="Times New Roman" w:cs="Times New Roman"/>
          <w:b/>
          <w:sz w:val="24"/>
          <w:szCs w:val="24"/>
        </w:rPr>
        <w:t xml:space="preserve">2018: </w:t>
      </w:r>
      <w:r w:rsidRPr="00CF4A75">
        <w:rPr>
          <w:rFonts w:ascii="Times New Roman" w:hAnsi="Times New Roman" w:cs="Times New Roman"/>
          <w:sz w:val="24"/>
          <w:szCs w:val="24"/>
        </w:rPr>
        <w:t xml:space="preserve">Přejmenování společnosti DC </w:t>
      </w:r>
      <w:proofErr w:type="spellStart"/>
      <w:r w:rsidRPr="00CF4A75">
        <w:rPr>
          <w:rFonts w:ascii="Times New Roman" w:hAnsi="Times New Roman" w:cs="Times New Roman"/>
          <w:sz w:val="24"/>
          <w:szCs w:val="24"/>
        </w:rPr>
        <w:t>Concept</w:t>
      </w:r>
      <w:proofErr w:type="spellEnd"/>
      <w:r w:rsidRPr="00CF4A75">
        <w:rPr>
          <w:rFonts w:ascii="Times New Roman" w:hAnsi="Times New Roman" w:cs="Times New Roman"/>
          <w:sz w:val="24"/>
          <w:szCs w:val="24"/>
        </w:rPr>
        <w:t xml:space="preserve">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A75">
        <w:rPr>
          <w:rFonts w:ascii="Times New Roman" w:hAnsi="Times New Roman" w:cs="Times New Roman"/>
          <w:sz w:val="24"/>
          <w:szCs w:val="24"/>
        </w:rPr>
        <w:t>s. na QI GROUP 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A75">
        <w:rPr>
          <w:rFonts w:ascii="Times New Roman" w:hAnsi="Times New Roman" w:cs="Times New Roman"/>
          <w:sz w:val="24"/>
          <w:szCs w:val="24"/>
        </w:rPr>
        <w:t xml:space="preserve">s. </w:t>
      </w:r>
    </w:p>
    <w:p w:rsidR="00AF0D21" w:rsidRPr="00CF4A75" w:rsidRDefault="00AF0D21" w:rsidP="00AF0D21">
      <w:pPr>
        <w:pStyle w:val="Odstavecseseznamem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33783876"/>
      <w:r w:rsidRPr="00CF4A75">
        <w:rPr>
          <w:rFonts w:ascii="Times New Roman" w:hAnsi="Times New Roman" w:cs="Times New Roman"/>
          <w:b/>
          <w:sz w:val="24"/>
          <w:szCs w:val="24"/>
        </w:rPr>
        <w:t>2019</w:t>
      </w:r>
      <w:r w:rsidRPr="00BE30DD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F4A7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>Otevření novostavby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 xml:space="preserve"> v</w:t>
      </w:r>
      <w:r w:rsidDel="0094333F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r w:rsidRPr="00CF4A7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 xml:space="preserve">Prostějově: </w:t>
      </w:r>
      <w:bookmarkEnd w:id="1"/>
      <w:r w:rsidRPr="00CF4A7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 xml:space="preserve">„Rozhodli jsme se postavit provozní budovu, která vyhovuje současným požadavkům i plánovanému rozvoji firmy,“ upřesňuje záměr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 xml:space="preserve">Jiří </w:t>
      </w:r>
      <w:proofErr w:type="spellStart"/>
      <w:r w:rsidRPr="00CF4A75">
        <w:rPr>
          <w:rFonts w:ascii="Times New Roman" w:hAnsi="Times New Roman" w:cs="Times New Roman"/>
          <w:sz w:val="24"/>
          <w:szCs w:val="24"/>
        </w:rPr>
        <w:t>Melzer</w:t>
      </w:r>
      <w:proofErr w:type="spellEnd"/>
      <w:r w:rsidRPr="00CF4A75">
        <w:rPr>
          <w:rFonts w:ascii="Times New Roman" w:hAnsi="Times New Roman" w:cs="Times New Roman"/>
          <w:sz w:val="24"/>
          <w:szCs w:val="24"/>
        </w:rPr>
        <w:t xml:space="preserve">. </w:t>
      </w:r>
      <w:r w:rsidRPr="00CF4A7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 xml:space="preserve">Prostory o výměře 1 700 m² s pěti jednacími místnostmi a konferenčním sálem poskytují zázemí pro obchodní schůzky také partnerům. Sídlo </w:t>
      </w:r>
      <w:bookmarkStart w:id="2" w:name="_Hlk33783835"/>
      <w:r w:rsidRPr="00CF4A7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 xml:space="preserve">QI </w:t>
      </w:r>
      <w:proofErr w:type="spellStart"/>
      <w:r w:rsidRPr="00CF4A7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>GROUPu</w:t>
      </w:r>
      <w:proofErr w:type="spellEnd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 xml:space="preserve"> </w:t>
      </w:r>
      <w:bookmarkEnd w:id="2"/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>a. s.</w:t>
      </w:r>
      <w:r w:rsidRPr="00CF4A75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cs-CZ"/>
        </w:rPr>
        <w:t xml:space="preserve"> zůstává i nadále v Brně.</w:t>
      </w:r>
    </w:p>
    <w:p w:rsidR="00AF0D21" w:rsidRPr="00141AD2" w:rsidRDefault="00AF0D21" w:rsidP="00AF0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0D21" w:rsidRPr="00141AD2" w:rsidRDefault="00AF0D21" w:rsidP="00AF0D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41AD2">
        <w:rPr>
          <w:rFonts w:ascii="Times New Roman" w:hAnsi="Times New Roman" w:cs="Times New Roman"/>
          <w:sz w:val="24"/>
          <w:szCs w:val="24"/>
        </w:rPr>
        <w:t>Nadšení pro nové věci je pevně spjato s DNA společnosti: „</w:t>
      </w:r>
      <w:r w:rsidRPr="00D929F2">
        <w:rPr>
          <w:rFonts w:ascii="Times New Roman" w:hAnsi="Times New Roman" w:cs="Times New Roman"/>
          <w:b/>
          <w:bCs/>
          <w:sz w:val="24"/>
          <w:szCs w:val="24"/>
        </w:rPr>
        <w:t>Neustále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333F">
        <w:rPr>
          <w:rFonts w:ascii="Times New Roman" w:hAnsi="Times New Roman" w:cs="Times New Roman"/>
          <w:b/>
          <w:bCs/>
          <w:sz w:val="24"/>
          <w:szCs w:val="24"/>
        </w:rPr>
        <w:t>rozvíjíme</w:t>
      </w:r>
      <w:r w:rsidRPr="00C31E5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systém </w:t>
      </w:r>
      <w:r w:rsidRPr="00120B73">
        <w:rPr>
          <w:rFonts w:ascii="Times New Roman" w:hAnsi="Times New Roman" w:cs="Times New Roman"/>
          <w:bCs/>
          <w:sz w:val="24"/>
          <w:szCs w:val="24"/>
        </w:rPr>
        <w:t>tak,</w:t>
      </w:r>
      <w:r w:rsidRPr="00141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aby</w:t>
      </w:r>
      <w:r w:rsidRPr="00141AD2">
        <w:rPr>
          <w:rFonts w:ascii="Times New Roman" w:hAnsi="Times New Roman" w:cs="Times New Roman"/>
          <w:sz w:val="24"/>
          <w:szCs w:val="24"/>
        </w:rPr>
        <w:t xml:space="preserve"> se</w:t>
      </w:r>
      <w:r>
        <w:rPr>
          <w:rFonts w:ascii="Times New Roman" w:hAnsi="Times New Roman" w:cs="Times New Roman"/>
          <w:sz w:val="24"/>
          <w:szCs w:val="24"/>
        </w:rPr>
        <w:t xml:space="preserve"> s ním našim zákazníkům</w:t>
      </w:r>
      <w:r w:rsidRPr="00141AD2">
        <w:rPr>
          <w:rFonts w:ascii="Times New Roman" w:hAnsi="Times New Roman" w:cs="Times New Roman"/>
          <w:sz w:val="24"/>
          <w:szCs w:val="24"/>
        </w:rPr>
        <w:t xml:space="preserve"> lépe pracova</w:t>
      </w:r>
      <w:r>
        <w:rPr>
          <w:rFonts w:ascii="Times New Roman" w:hAnsi="Times New Roman" w:cs="Times New Roman"/>
          <w:sz w:val="24"/>
          <w:szCs w:val="24"/>
        </w:rPr>
        <w:t>lo:</w:t>
      </w:r>
      <w:r w:rsidRPr="00141AD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tedy </w:t>
      </w:r>
      <w:r w:rsidRPr="00141AD2">
        <w:rPr>
          <w:rFonts w:ascii="Times New Roman" w:hAnsi="Times New Roman" w:cs="Times New Roman"/>
          <w:sz w:val="24"/>
          <w:szCs w:val="24"/>
        </w:rPr>
        <w:t>víc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41AD2">
        <w:rPr>
          <w:rFonts w:ascii="Times New Roman" w:hAnsi="Times New Roman" w:cs="Times New Roman"/>
          <w:sz w:val="24"/>
          <w:szCs w:val="24"/>
        </w:rPr>
        <w:t xml:space="preserve"> toho zvlád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141AD2">
        <w:rPr>
          <w:rFonts w:ascii="Times New Roman" w:hAnsi="Times New Roman" w:cs="Times New Roman"/>
          <w:sz w:val="24"/>
          <w:szCs w:val="24"/>
        </w:rPr>
        <w:t>, b</w:t>
      </w:r>
      <w:r>
        <w:rPr>
          <w:rFonts w:ascii="Times New Roman" w:hAnsi="Times New Roman" w:cs="Times New Roman"/>
          <w:sz w:val="24"/>
          <w:szCs w:val="24"/>
        </w:rPr>
        <w:t>yl</w:t>
      </w:r>
      <w:r w:rsidRPr="00141AD2">
        <w:rPr>
          <w:rFonts w:ascii="Times New Roman" w:hAnsi="Times New Roman" w:cs="Times New Roman"/>
          <w:sz w:val="24"/>
          <w:szCs w:val="24"/>
        </w:rPr>
        <w:t xml:space="preserve"> rychlejší, lépe se adapt</w:t>
      </w:r>
      <w:r>
        <w:rPr>
          <w:rFonts w:ascii="Times New Roman" w:hAnsi="Times New Roman" w:cs="Times New Roman"/>
          <w:sz w:val="24"/>
          <w:szCs w:val="24"/>
        </w:rPr>
        <w:t>oval</w:t>
      </w:r>
      <w:r w:rsidRPr="00141AD2">
        <w:rPr>
          <w:rFonts w:ascii="Times New Roman" w:hAnsi="Times New Roman" w:cs="Times New Roman"/>
          <w:sz w:val="24"/>
          <w:szCs w:val="24"/>
        </w:rPr>
        <w:t xml:space="preserve"> na </w:t>
      </w:r>
      <w:r>
        <w:rPr>
          <w:rFonts w:ascii="Times New Roman" w:hAnsi="Times New Roman" w:cs="Times New Roman"/>
          <w:sz w:val="24"/>
          <w:szCs w:val="24"/>
        </w:rPr>
        <w:t xml:space="preserve">jejich </w:t>
      </w:r>
      <w:r w:rsidRPr="00141AD2">
        <w:rPr>
          <w:rFonts w:ascii="Times New Roman" w:hAnsi="Times New Roman" w:cs="Times New Roman"/>
          <w:sz w:val="24"/>
          <w:szCs w:val="24"/>
        </w:rPr>
        <w:t>potřeby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AD2">
        <w:rPr>
          <w:rFonts w:ascii="Times New Roman" w:hAnsi="Times New Roman" w:cs="Times New Roman"/>
          <w:sz w:val="24"/>
          <w:szCs w:val="24"/>
        </w:rPr>
        <w:t>a při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1AD2">
        <w:rPr>
          <w:rFonts w:ascii="Times New Roman" w:hAnsi="Times New Roman" w:cs="Times New Roman"/>
          <w:sz w:val="24"/>
          <w:szCs w:val="24"/>
        </w:rPr>
        <w:t>tom všem si udrž</w:t>
      </w:r>
      <w:r>
        <w:rPr>
          <w:rFonts w:ascii="Times New Roman" w:hAnsi="Times New Roman" w:cs="Times New Roman"/>
          <w:sz w:val="24"/>
          <w:szCs w:val="24"/>
        </w:rPr>
        <w:t>el</w:t>
      </w:r>
      <w:r w:rsidRPr="00141AD2">
        <w:rPr>
          <w:rFonts w:ascii="Times New Roman" w:hAnsi="Times New Roman" w:cs="Times New Roman"/>
          <w:sz w:val="24"/>
          <w:szCs w:val="24"/>
        </w:rPr>
        <w:t xml:space="preserve"> svoji pověstnou spolehlivost. Do reality přev</w:t>
      </w:r>
      <w:r>
        <w:rPr>
          <w:rFonts w:ascii="Times New Roman" w:hAnsi="Times New Roman" w:cs="Times New Roman"/>
          <w:sz w:val="24"/>
          <w:szCs w:val="24"/>
        </w:rPr>
        <w:t>ádí</w:t>
      </w:r>
      <w:r w:rsidRPr="00141AD2">
        <w:rPr>
          <w:rFonts w:ascii="Times New Roman" w:hAnsi="Times New Roman" w:cs="Times New Roman"/>
          <w:sz w:val="24"/>
          <w:szCs w:val="24"/>
        </w:rPr>
        <w:t xml:space="preserve">me nové myšlenky jako například zdokonalený datový model vycházející z univerzálního datového modelu reality a adaptabilitu uživatelského rozhraní řízenou vestavěným procesním modelem organizace,“ předestírá </w:t>
      </w:r>
      <w:r>
        <w:rPr>
          <w:rFonts w:ascii="Times New Roman" w:hAnsi="Times New Roman" w:cs="Times New Roman"/>
          <w:sz w:val="24"/>
          <w:szCs w:val="24"/>
        </w:rPr>
        <w:t xml:space="preserve">architekt systému Jiří </w:t>
      </w:r>
      <w:proofErr w:type="spellStart"/>
      <w:r>
        <w:rPr>
          <w:rFonts w:ascii="Times New Roman" w:hAnsi="Times New Roman" w:cs="Times New Roman"/>
          <w:sz w:val="24"/>
          <w:szCs w:val="24"/>
        </w:rPr>
        <w:t>Melzer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ml.</w:t>
      </w:r>
      <w:r w:rsidRPr="00141AD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5B73" w:rsidRPr="006F72EC" w:rsidRDefault="00FB5B73" w:rsidP="00FB5B73">
      <w:pPr>
        <w:spacing w:after="0" w:line="276" w:lineRule="auto"/>
        <w:rPr>
          <w:rFonts w:ascii="Arial" w:hAnsi="Arial" w:cs="Arial"/>
          <w:sz w:val="24"/>
          <w:szCs w:val="24"/>
        </w:rPr>
      </w:pPr>
      <w:bookmarkStart w:id="3" w:name="_GoBack"/>
      <w:bookmarkEnd w:id="0"/>
      <w:bookmarkEnd w:id="3"/>
    </w:p>
    <w:sectPr w:rsidR="00FB5B73" w:rsidRPr="006F72EC" w:rsidSect="00B46531">
      <w:headerReference w:type="default" r:id="rId8"/>
      <w:footerReference w:type="default" r:id="rId9"/>
      <w:pgSz w:w="11906" w:h="16838"/>
      <w:pgMar w:top="1418" w:right="1503" w:bottom="1418" w:left="1503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6557" w:rsidRDefault="00DD6557" w:rsidP="0047636A">
      <w:pPr>
        <w:spacing w:after="0" w:line="240" w:lineRule="auto"/>
      </w:pPr>
      <w:r>
        <w:separator/>
      </w:r>
    </w:p>
  </w:endnote>
  <w:endnote w:type="continuationSeparator" w:id="0">
    <w:p w:rsidR="00DD6557" w:rsidRDefault="00DD6557" w:rsidP="00476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531" w:rsidRDefault="00A06C0C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right</wp:align>
          </wp:positionH>
          <wp:positionV relativeFrom="paragraph">
            <wp:posOffset>-440690</wp:posOffset>
          </wp:positionV>
          <wp:extent cx="7564525" cy="122618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pisni_papir_patick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525" cy="1226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46531" w:rsidRDefault="00B465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6557" w:rsidRDefault="00DD6557" w:rsidP="0047636A">
      <w:pPr>
        <w:spacing w:after="0" w:line="240" w:lineRule="auto"/>
      </w:pPr>
      <w:r>
        <w:separator/>
      </w:r>
    </w:p>
  </w:footnote>
  <w:footnote w:type="continuationSeparator" w:id="0">
    <w:p w:rsidR="00DD6557" w:rsidRDefault="00DD6557" w:rsidP="00476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36A" w:rsidRDefault="0047636A" w:rsidP="0047636A">
    <w:pPr>
      <w:pStyle w:val="Zhlav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57135" cy="1901190"/>
          <wp:effectExtent l="0" t="0" r="5715" b="3810"/>
          <wp:wrapTight wrapText="bothSides">
            <wp:wrapPolygon edited="0">
              <wp:start x="0" y="0"/>
              <wp:lineTo x="0" y="21427"/>
              <wp:lineTo x="21562" y="21427"/>
              <wp:lineTo x="21562" y="0"/>
              <wp:lineTo x="0" y="0"/>
            </wp:wrapPolygon>
          </wp:wrapTight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QI_zahlavi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90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636A" w:rsidRDefault="0047636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303FE"/>
    <w:multiLevelType w:val="hybridMultilevel"/>
    <w:tmpl w:val="AA4E0CF2"/>
    <w:lvl w:ilvl="0" w:tplc="985EEB18">
      <w:start w:val="20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7A7"/>
    <w:rsid w:val="0007149C"/>
    <w:rsid w:val="00100E38"/>
    <w:rsid w:val="00156D0A"/>
    <w:rsid w:val="00162609"/>
    <w:rsid w:val="00184CF1"/>
    <w:rsid w:val="003112AB"/>
    <w:rsid w:val="00460362"/>
    <w:rsid w:val="0047636A"/>
    <w:rsid w:val="004D501C"/>
    <w:rsid w:val="005A7CA3"/>
    <w:rsid w:val="0061555C"/>
    <w:rsid w:val="006F72EC"/>
    <w:rsid w:val="007202A8"/>
    <w:rsid w:val="009449BA"/>
    <w:rsid w:val="00995CE2"/>
    <w:rsid w:val="009E2FAD"/>
    <w:rsid w:val="00A06C0C"/>
    <w:rsid w:val="00A1239A"/>
    <w:rsid w:val="00A12BAF"/>
    <w:rsid w:val="00A61770"/>
    <w:rsid w:val="00AA1C72"/>
    <w:rsid w:val="00AF0D21"/>
    <w:rsid w:val="00B46531"/>
    <w:rsid w:val="00B907A7"/>
    <w:rsid w:val="00C46061"/>
    <w:rsid w:val="00DB5E37"/>
    <w:rsid w:val="00DD6557"/>
    <w:rsid w:val="00E21040"/>
    <w:rsid w:val="00E535BB"/>
    <w:rsid w:val="00E9358D"/>
    <w:rsid w:val="00EC430D"/>
    <w:rsid w:val="00F81C25"/>
    <w:rsid w:val="00FB5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E04B0BC-ADB6-439F-A964-066E2B266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F0D2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636A"/>
  </w:style>
  <w:style w:type="paragraph" w:styleId="Zpat">
    <w:name w:val="footer"/>
    <w:basedOn w:val="Normln"/>
    <w:link w:val="ZpatChar"/>
    <w:uiPriority w:val="99"/>
    <w:unhideWhenUsed/>
    <w:rsid w:val="00476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636A"/>
  </w:style>
  <w:style w:type="paragraph" w:styleId="Normlnweb">
    <w:name w:val="Normal (Web)"/>
    <w:basedOn w:val="Normln"/>
    <w:uiPriority w:val="99"/>
    <w:semiHidden/>
    <w:unhideWhenUsed/>
    <w:rsid w:val="00F81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E2F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73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C28F6-3F06-496E-ACD0-89DE3CC59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Šimon Schoula</dc:creator>
  <cp:keywords/>
  <dc:description/>
  <cp:lastModifiedBy>Vladimíra Krejsová</cp:lastModifiedBy>
  <cp:revision>2</cp:revision>
  <dcterms:created xsi:type="dcterms:W3CDTF">2020-06-17T09:54:00Z</dcterms:created>
  <dcterms:modified xsi:type="dcterms:W3CDTF">2020-06-17T09:54:00Z</dcterms:modified>
</cp:coreProperties>
</file>