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A29" w:rsidRPr="00CD461E" w:rsidRDefault="001F5C0A" w:rsidP="002522C7">
      <w:pPr>
        <w:pStyle w:val="Nadpis1"/>
        <w:rPr>
          <w:color w:val="000000"/>
        </w:rPr>
      </w:pPr>
      <w:r w:rsidRPr="00CD461E">
        <w:rPr>
          <w:color w:val="000000"/>
        </w:rPr>
        <w:t xml:space="preserve">Informační systém </w:t>
      </w:r>
      <w:r w:rsidR="0011471B" w:rsidRPr="00CD461E">
        <w:rPr>
          <w:color w:val="000000"/>
        </w:rPr>
        <w:t xml:space="preserve">QI </w:t>
      </w:r>
      <w:r w:rsidR="00D12A29" w:rsidRPr="00CD461E">
        <w:rPr>
          <w:color w:val="000000"/>
        </w:rPr>
        <w:t>opět uspěl v prestižní soutěži</w:t>
      </w:r>
    </w:p>
    <w:p w:rsidR="00F7566C" w:rsidRDefault="00F7566C" w:rsidP="00126686">
      <w:pPr>
        <w:spacing w:line="360" w:lineRule="auto"/>
        <w:jc w:val="both"/>
        <w:rPr>
          <w:rFonts w:cs="Arial"/>
          <w:b/>
          <w:color w:val="000000"/>
        </w:rPr>
      </w:pPr>
    </w:p>
    <w:p w:rsidR="00126686" w:rsidRPr="00F7566C" w:rsidRDefault="00B4273C" w:rsidP="00126686">
      <w:pPr>
        <w:spacing w:line="360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Společnost Melzer, spol. s r.</w:t>
      </w:r>
      <w:r w:rsidR="00EE7424">
        <w:rPr>
          <w:rFonts w:cs="Arial"/>
          <w:b/>
          <w:color w:val="000000"/>
        </w:rPr>
        <w:t xml:space="preserve"> </w:t>
      </w:r>
      <w:bookmarkStart w:id="0" w:name="_GoBack"/>
      <w:bookmarkEnd w:id="0"/>
      <w:r>
        <w:rPr>
          <w:rFonts w:cs="Arial"/>
          <w:b/>
          <w:color w:val="000000"/>
        </w:rPr>
        <w:t>o.</w:t>
      </w:r>
      <w:r w:rsidR="0083054E">
        <w:rPr>
          <w:rFonts w:cs="Arial"/>
          <w:b/>
          <w:color w:val="000000"/>
        </w:rPr>
        <w:t>,</w:t>
      </w:r>
      <w:r>
        <w:rPr>
          <w:rFonts w:cs="Arial"/>
          <w:b/>
          <w:color w:val="000000"/>
        </w:rPr>
        <w:t xml:space="preserve"> </w:t>
      </w:r>
      <w:r w:rsidR="00254996">
        <w:rPr>
          <w:rFonts w:cs="Arial"/>
          <w:b/>
          <w:color w:val="000000"/>
        </w:rPr>
        <w:t xml:space="preserve">se </w:t>
      </w:r>
      <w:r>
        <w:rPr>
          <w:rFonts w:cs="Arial"/>
          <w:b/>
          <w:color w:val="000000"/>
        </w:rPr>
        <w:t xml:space="preserve">letos </w:t>
      </w:r>
      <w:r w:rsidR="00254996">
        <w:rPr>
          <w:rFonts w:cs="Arial"/>
          <w:b/>
          <w:color w:val="000000"/>
        </w:rPr>
        <w:t>již potřetí</w:t>
      </w:r>
      <w:r>
        <w:rPr>
          <w:rFonts w:cs="Arial"/>
          <w:b/>
          <w:color w:val="000000"/>
        </w:rPr>
        <w:t xml:space="preserve"> </w:t>
      </w:r>
      <w:r w:rsidR="00254996">
        <w:rPr>
          <w:rFonts w:cs="Arial"/>
          <w:b/>
          <w:color w:val="000000"/>
        </w:rPr>
        <w:t>účastnila</w:t>
      </w:r>
      <w:r>
        <w:rPr>
          <w:rFonts w:cs="Arial"/>
          <w:b/>
          <w:color w:val="000000"/>
        </w:rPr>
        <w:t> prestižní soutěž</w:t>
      </w:r>
      <w:r w:rsidR="00254996">
        <w:rPr>
          <w:rFonts w:cs="Arial"/>
          <w:b/>
          <w:color w:val="000000"/>
        </w:rPr>
        <w:t>e</w:t>
      </w:r>
      <w:r>
        <w:rPr>
          <w:rFonts w:cs="Arial"/>
          <w:b/>
          <w:color w:val="000000"/>
        </w:rPr>
        <w:t xml:space="preserve"> </w:t>
      </w:r>
      <w:r w:rsidR="00D37721">
        <w:rPr>
          <w:rFonts w:cs="Arial"/>
          <w:b/>
          <w:color w:val="000000"/>
        </w:rPr>
        <w:t>o nejlepší</w:t>
      </w:r>
      <w:r w:rsidR="00F7566C">
        <w:rPr>
          <w:rFonts w:cs="Arial"/>
          <w:b/>
          <w:color w:val="000000"/>
        </w:rPr>
        <w:t xml:space="preserve"> případovou studii roku pořádanou</w:t>
      </w:r>
      <w:r w:rsidR="00254996">
        <w:rPr>
          <w:rFonts w:cs="Arial"/>
          <w:b/>
          <w:color w:val="000000"/>
        </w:rPr>
        <w:t xml:space="preserve"> </w:t>
      </w:r>
      <w:r w:rsidR="00530A83">
        <w:rPr>
          <w:rFonts w:cs="Arial"/>
          <w:b/>
          <w:color w:val="000000"/>
        </w:rPr>
        <w:t>magazínem</w:t>
      </w:r>
      <w:r>
        <w:rPr>
          <w:rFonts w:cs="Arial"/>
          <w:b/>
          <w:color w:val="000000"/>
        </w:rPr>
        <w:t xml:space="preserve"> CIO B</w:t>
      </w:r>
      <w:r w:rsidR="00254996">
        <w:rPr>
          <w:rFonts w:cs="Arial"/>
          <w:b/>
          <w:color w:val="000000"/>
        </w:rPr>
        <w:t xml:space="preserve">usiness </w:t>
      </w:r>
      <w:proofErr w:type="spellStart"/>
      <w:r w:rsidR="00254996">
        <w:rPr>
          <w:rFonts w:cs="Arial"/>
          <w:b/>
          <w:color w:val="000000"/>
        </w:rPr>
        <w:t>World</w:t>
      </w:r>
      <w:proofErr w:type="spellEnd"/>
      <w:r w:rsidR="00254996">
        <w:rPr>
          <w:rFonts w:cs="Arial"/>
          <w:b/>
          <w:color w:val="000000"/>
        </w:rPr>
        <w:t xml:space="preserve"> a </w:t>
      </w:r>
      <w:r w:rsidR="00D37721">
        <w:rPr>
          <w:rFonts w:cs="Arial"/>
          <w:b/>
          <w:color w:val="000000"/>
        </w:rPr>
        <w:t>znovu</w:t>
      </w:r>
      <w:r w:rsidR="00530A83">
        <w:rPr>
          <w:rFonts w:cs="Arial"/>
          <w:b/>
          <w:color w:val="000000"/>
        </w:rPr>
        <w:t xml:space="preserve"> </w:t>
      </w:r>
      <w:r w:rsidR="00254996">
        <w:rPr>
          <w:rFonts w:cs="Arial"/>
          <w:b/>
          <w:color w:val="000000"/>
        </w:rPr>
        <w:t>získala první místo.</w:t>
      </w:r>
      <w:r w:rsidR="00F7566C">
        <w:rPr>
          <w:rFonts w:cs="Arial"/>
          <w:b/>
          <w:color w:val="000000"/>
        </w:rPr>
        <w:t xml:space="preserve"> </w:t>
      </w:r>
      <w:r w:rsidR="00126686" w:rsidRPr="00F7566C">
        <w:rPr>
          <w:rFonts w:cs="Arial"/>
          <w:b/>
          <w:color w:val="000000"/>
          <w:sz w:val="19"/>
          <w:szCs w:val="19"/>
          <w:shd w:val="clear" w:color="auto" w:fill="FFFFFF"/>
        </w:rPr>
        <w:t>Ho</w:t>
      </w:r>
      <w:r w:rsidR="00126686" w:rsidRPr="00F7566C">
        <w:rPr>
          <w:rFonts w:cs="Arial"/>
          <w:b/>
          <w:color w:val="000000"/>
          <w:shd w:val="clear" w:color="auto" w:fill="FFFFFF"/>
        </w:rPr>
        <w:t>dnocení se pravidelně ujímá odborná porota složená z profesionálů oborových sdružení ICT Unie a CACIO, zkušených akademiků z technologických fakult a také profesionálních ICT manažerů.</w:t>
      </w:r>
      <w:r w:rsidR="00126686" w:rsidRPr="00CD461E">
        <w:rPr>
          <w:rFonts w:cs="Arial"/>
          <w:color w:val="000000"/>
          <w:shd w:val="clear" w:color="auto" w:fill="FFFFFF"/>
        </w:rPr>
        <w:t> </w:t>
      </w:r>
    </w:p>
    <w:p w:rsidR="00126686" w:rsidRDefault="00126686" w:rsidP="00126686">
      <w:pPr>
        <w:spacing w:line="360" w:lineRule="auto"/>
        <w:jc w:val="both"/>
        <w:rPr>
          <w:rFonts w:cs="Arial"/>
          <w:bCs/>
          <w:color w:val="000000"/>
        </w:rPr>
      </w:pPr>
    </w:p>
    <w:p w:rsidR="0083054E" w:rsidRDefault="0083054E" w:rsidP="0083054E">
      <w:pPr>
        <w:suppressAutoHyphens w:val="0"/>
        <w:spacing w:after="200" w:line="360" w:lineRule="auto"/>
        <w:jc w:val="both"/>
        <w:rPr>
          <w:rFonts w:cs="Arial"/>
          <w:lang w:eastAsia="en-US"/>
        </w:rPr>
      </w:pPr>
      <w:r w:rsidRPr="0011471B">
        <w:rPr>
          <w:rStyle w:val="Siln"/>
          <w:rFonts w:cs="Arial"/>
          <w:b w:val="0"/>
          <w:color w:val="000000"/>
        </w:rPr>
        <w:t xml:space="preserve">Případová studie s názvem </w:t>
      </w:r>
      <w:r w:rsidRPr="0011471B">
        <w:rPr>
          <w:rStyle w:val="Siln"/>
          <w:rFonts w:cs="Arial"/>
          <w:b w:val="0"/>
          <w:i/>
          <w:color w:val="000000"/>
        </w:rPr>
        <w:t>QI Mobile – Podniková mobilita v</w:t>
      </w:r>
      <w:r>
        <w:rPr>
          <w:rStyle w:val="Siln"/>
          <w:rFonts w:cs="Arial"/>
          <w:b w:val="0"/>
          <w:i/>
          <w:color w:val="000000"/>
        </w:rPr>
        <w:t> </w:t>
      </w:r>
      <w:r w:rsidRPr="0011471B">
        <w:rPr>
          <w:rStyle w:val="Siln"/>
          <w:rFonts w:cs="Arial"/>
          <w:b w:val="0"/>
          <w:i/>
          <w:color w:val="000000"/>
        </w:rPr>
        <w:t>praxi</w:t>
      </w:r>
      <w:r w:rsidRPr="0011471B">
        <w:rPr>
          <w:rStyle w:val="Siln"/>
          <w:rFonts w:cs="Arial"/>
          <w:b w:val="0"/>
          <w:color w:val="000000"/>
        </w:rPr>
        <w:t xml:space="preserve"> </w:t>
      </w:r>
      <w:r>
        <w:rPr>
          <w:rStyle w:val="Siln"/>
          <w:rFonts w:cs="Arial"/>
          <w:b w:val="0"/>
          <w:color w:val="000000"/>
        </w:rPr>
        <w:t>popisuje řešení pro společnost Vodovody a kanalizace</w:t>
      </w:r>
      <w:r w:rsidRPr="0011471B">
        <w:rPr>
          <w:rStyle w:val="Siln"/>
          <w:rFonts w:cs="Arial"/>
          <w:b w:val="0"/>
          <w:color w:val="000000"/>
        </w:rPr>
        <w:t xml:space="preserve"> Vyškov a. s., </w:t>
      </w:r>
      <w:r>
        <w:rPr>
          <w:rStyle w:val="Siln"/>
          <w:rFonts w:cs="Arial"/>
          <w:b w:val="0"/>
          <w:color w:val="000000"/>
        </w:rPr>
        <w:t>která</w:t>
      </w:r>
      <w:r w:rsidRPr="0011471B">
        <w:rPr>
          <w:rStyle w:val="Siln"/>
          <w:rFonts w:cs="Arial"/>
          <w:b w:val="0"/>
          <w:color w:val="000000"/>
        </w:rPr>
        <w:t xml:space="preserve"> </w:t>
      </w:r>
      <w:r>
        <w:rPr>
          <w:rStyle w:val="Siln"/>
          <w:rFonts w:cs="Arial"/>
          <w:b w:val="0"/>
          <w:color w:val="000000"/>
        </w:rPr>
        <w:t>spravuje</w:t>
      </w:r>
      <w:r w:rsidRPr="0011471B">
        <w:rPr>
          <w:rStyle w:val="Siln"/>
          <w:rFonts w:cs="Arial"/>
          <w:b w:val="0"/>
          <w:color w:val="000000"/>
        </w:rPr>
        <w:t xml:space="preserve"> přibližně </w:t>
      </w:r>
      <w:r>
        <w:rPr>
          <w:rStyle w:val="Siln"/>
          <w:rFonts w:cs="Arial"/>
          <w:b w:val="0"/>
          <w:color w:val="000000"/>
        </w:rPr>
        <w:t>1 000</w:t>
      </w:r>
      <w:r w:rsidRPr="0011471B">
        <w:rPr>
          <w:rStyle w:val="Siln"/>
          <w:rFonts w:cs="Arial"/>
          <w:b w:val="0"/>
          <w:color w:val="000000"/>
        </w:rPr>
        <w:t xml:space="preserve"> kilometrů vodovodních </w:t>
      </w:r>
      <w:r>
        <w:rPr>
          <w:rStyle w:val="Siln"/>
          <w:rFonts w:cs="Arial"/>
          <w:b w:val="0"/>
          <w:color w:val="000000"/>
        </w:rPr>
        <w:t>a</w:t>
      </w:r>
      <w:r w:rsidRPr="0011471B">
        <w:rPr>
          <w:rStyle w:val="Siln"/>
          <w:rFonts w:cs="Arial"/>
          <w:b w:val="0"/>
          <w:color w:val="000000"/>
        </w:rPr>
        <w:t xml:space="preserve"> kanalizačních sítí, 12 čistíren odpadních vod a 5 úpraven vod. </w:t>
      </w:r>
      <w:r>
        <w:rPr>
          <w:rStyle w:val="Siln"/>
          <w:rFonts w:cs="Arial"/>
          <w:b w:val="0"/>
          <w:color w:val="000000"/>
        </w:rPr>
        <w:t xml:space="preserve">Díky nasazení informačního systému QI, jehož implementaci provedla společnost Melzer, a jeho následnému rozšíření o mobilní aplikaci QI Mobile vyvinutou společností </w:t>
      </w:r>
      <w:proofErr w:type="spellStart"/>
      <w:r>
        <w:rPr>
          <w:rStyle w:val="Siln"/>
          <w:rFonts w:cs="Arial"/>
          <w:b w:val="0"/>
          <w:color w:val="000000"/>
        </w:rPr>
        <w:t>Adaptica</w:t>
      </w:r>
      <w:proofErr w:type="spellEnd"/>
      <w:r>
        <w:rPr>
          <w:rStyle w:val="Siln"/>
          <w:rFonts w:cs="Arial"/>
          <w:b w:val="0"/>
          <w:color w:val="000000"/>
        </w:rPr>
        <w:t xml:space="preserve"> a. s., dosáhl </w:t>
      </w:r>
      <w:proofErr w:type="spellStart"/>
      <w:r w:rsidRPr="0011471B">
        <w:rPr>
          <w:rFonts w:cs="Arial"/>
          <w:lang w:eastAsia="en-US"/>
        </w:rPr>
        <w:t>VaK</w:t>
      </w:r>
      <w:proofErr w:type="spellEnd"/>
      <w:r w:rsidRPr="0011471B">
        <w:rPr>
          <w:rFonts w:cs="Arial"/>
          <w:lang w:eastAsia="en-US"/>
        </w:rPr>
        <w:t xml:space="preserve"> Vyškov nejen více než milionové roční úspory</w:t>
      </w:r>
      <w:r>
        <w:rPr>
          <w:rFonts w:cs="Arial"/>
          <w:lang w:eastAsia="en-US"/>
        </w:rPr>
        <w:t xml:space="preserve"> nákladů</w:t>
      </w:r>
      <w:r w:rsidRPr="0011471B">
        <w:rPr>
          <w:rFonts w:cs="Arial"/>
          <w:lang w:eastAsia="en-US"/>
        </w:rPr>
        <w:t>, ale také</w:t>
      </w:r>
      <w:r>
        <w:rPr>
          <w:rFonts w:cs="Arial"/>
          <w:lang w:eastAsia="en-US"/>
        </w:rPr>
        <w:t xml:space="preserve"> </w:t>
      </w:r>
      <w:r w:rsidRPr="0011471B">
        <w:rPr>
          <w:rFonts w:cs="Arial"/>
          <w:lang w:eastAsia="en-US"/>
        </w:rPr>
        <w:t>zrychlení procesu odečtů vodoměrů</w:t>
      </w:r>
      <w:r>
        <w:rPr>
          <w:rFonts w:cs="Arial"/>
          <w:lang w:eastAsia="en-US"/>
        </w:rPr>
        <w:t xml:space="preserve"> </w:t>
      </w:r>
      <w:r w:rsidRPr="0011471B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>celkového zdokonalení</w:t>
      </w:r>
      <w:r w:rsidRPr="004A1214">
        <w:rPr>
          <w:rFonts w:cs="Arial"/>
          <w:lang w:eastAsia="en-US"/>
        </w:rPr>
        <w:t xml:space="preserve"> řízení firmy</w:t>
      </w:r>
      <w:r w:rsidRPr="0011471B">
        <w:rPr>
          <w:rFonts w:cs="Arial"/>
          <w:lang w:eastAsia="en-US"/>
        </w:rPr>
        <w:t xml:space="preserve">. </w:t>
      </w:r>
    </w:p>
    <w:p w:rsidR="00126686" w:rsidRDefault="00126686" w:rsidP="00126686">
      <w:pPr>
        <w:suppressAutoHyphens w:val="0"/>
        <w:spacing w:after="200" w:line="360" w:lineRule="auto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„</w:t>
      </w:r>
      <w:r w:rsidRPr="003D539B">
        <w:rPr>
          <w:rFonts w:cs="Arial"/>
          <w:lang w:eastAsia="en-US"/>
        </w:rPr>
        <w:t>Úspěch v této prestižní soutěži, ze kterého mám opravdu radost, mě utvrzuje ve správnosti</w:t>
      </w:r>
      <w:r w:rsidR="00B83273">
        <w:rPr>
          <w:rFonts w:cs="Arial"/>
          <w:lang w:eastAsia="en-US"/>
        </w:rPr>
        <w:t xml:space="preserve"> konceptu partnerské spolupráce. </w:t>
      </w:r>
      <w:r w:rsidRPr="003D539B">
        <w:rPr>
          <w:rFonts w:cs="Arial"/>
          <w:lang w:eastAsia="en-US"/>
        </w:rPr>
        <w:t>Na vývoji a implementacích tohoto ryze českého produktu se dnes po</w:t>
      </w:r>
      <w:r>
        <w:rPr>
          <w:rFonts w:cs="Arial"/>
          <w:lang w:eastAsia="en-US"/>
        </w:rPr>
        <w:t>dílí již více než 30 subjektů,“ řekl jednatel společnosti Melzer Ing. Jiří Melzer.</w:t>
      </w:r>
    </w:p>
    <w:p w:rsidR="00A84B8F" w:rsidRDefault="001401DF" w:rsidP="00360754">
      <w:pPr>
        <w:spacing w:line="36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Ve stejné soutěži </w:t>
      </w:r>
      <w:r w:rsidR="00530A83">
        <w:rPr>
          <w:rFonts w:cs="Arial"/>
          <w:bCs/>
          <w:color w:val="000000"/>
        </w:rPr>
        <w:t xml:space="preserve">získala společnost </w:t>
      </w:r>
      <w:r w:rsidR="004A1214" w:rsidRPr="0011471B">
        <w:rPr>
          <w:rFonts w:cs="Arial"/>
          <w:bCs/>
          <w:color w:val="000000"/>
        </w:rPr>
        <w:t>Melzer</w:t>
      </w:r>
      <w:r w:rsidR="00A84B8F" w:rsidRPr="0011471B">
        <w:rPr>
          <w:rFonts w:cs="Arial"/>
          <w:bCs/>
          <w:color w:val="000000"/>
        </w:rPr>
        <w:t xml:space="preserve"> </w:t>
      </w:r>
      <w:r w:rsidR="0011471B">
        <w:rPr>
          <w:rFonts w:cs="Arial"/>
          <w:bCs/>
          <w:color w:val="000000"/>
        </w:rPr>
        <w:t>v roce 2014</w:t>
      </w:r>
      <w:r w:rsidR="00F7566C">
        <w:rPr>
          <w:rFonts w:cs="Arial"/>
          <w:bCs/>
          <w:color w:val="000000"/>
        </w:rPr>
        <w:t xml:space="preserve"> o</w:t>
      </w:r>
      <w:r w:rsidR="00530A83">
        <w:rPr>
          <w:rFonts w:cs="Arial"/>
          <w:bCs/>
          <w:color w:val="000000"/>
        </w:rPr>
        <w:t>borové ocenění za projekt v</w:t>
      </w:r>
      <w:r w:rsidR="00F7566C">
        <w:rPr>
          <w:rFonts w:cs="Arial"/>
          <w:bCs/>
          <w:color w:val="000000"/>
        </w:rPr>
        <w:t> </w:t>
      </w:r>
      <w:r w:rsidR="00530A83">
        <w:rPr>
          <w:rFonts w:cs="Arial"/>
          <w:bCs/>
          <w:color w:val="000000"/>
        </w:rPr>
        <w:t>průmyslu</w:t>
      </w:r>
      <w:r w:rsidR="00F7566C">
        <w:rPr>
          <w:rFonts w:cs="Arial"/>
          <w:bCs/>
          <w:color w:val="000000"/>
        </w:rPr>
        <w:t xml:space="preserve">. Jednalo se o </w:t>
      </w:r>
      <w:r w:rsidR="00530A83">
        <w:rPr>
          <w:rFonts w:cs="Arial"/>
          <w:bCs/>
          <w:color w:val="000000"/>
        </w:rPr>
        <w:t xml:space="preserve">případovou studii </w:t>
      </w:r>
      <w:r w:rsidR="00F7566C">
        <w:rPr>
          <w:rFonts w:cs="Arial"/>
          <w:bCs/>
          <w:color w:val="000000"/>
        </w:rPr>
        <w:t>popisující nasazení</w:t>
      </w:r>
      <w:r w:rsidR="00530A83">
        <w:rPr>
          <w:rFonts w:cs="Arial"/>
          <w:bCs/>
          <w:color w:val="000000"/>
        </w:rPr>
        <w:t xml:space="preserve"> QI</w:t>
      </w:r>
      <w:r w:rsidR="0011471B">
        <w:rPr>
          <w:rFonts w:cs="Arial"/>
          <w:bCs/>
          <w:color w:val="000000"/>
        </w:rPr>
        <w:t xml:space="preserve"> u zákazníka </w:t>
      </w:r>
      <w:r w:rsidR="0011471B">
        <w:rPr>
          <w:rStyle w:val="Siln"/>
          <w:rFonts w:cs="Arial"/>
          <w:b w:val="0"/>
          <w:color w:val="000000"/>
        </w:rPr>
        <w:t>Kovohutě Příbram nástupnická, a. s.</w:t>
      </w:r>
      <w:r w:rsidR="0011471B">
        <w:rPr>
          <w:rFonts w:cs="Arial"/>
          <w:bCs/>
          <w:color w:val="000000"/>
        </w:rPr>
        <w:t xml:space="preserve"> Podobně tomu bylo v roce 2013</w:t>
      </w:r>
      <w:r w:rsidR="00530A83">
        <w:rPr>
          <w:rFonts w:cs="Arial"/>
          <w:bCs/>
          <w:color w:val="000000"/>
        </w:rPr>
        <w:t>, kdy</w:t>
      </w:r>
      <w:r w:rsidR="0011471B">
        <w:rPr>
          <w:rFonts w:cs="Arial"/>
          <w:bCs/>
          <w:color w:val="000000"/>
        </w:rPr>
        <w:t xml:space="preserve"> s případovou studií </w:t>
      </w:r>
      <w:r w:rsidR="00A84B8F" w:rsidRPr="0011471B">
        <w:rPr>
          <w:rFonts w:cs="Arial"/>
          <w:bCs/>
          <w:i/>
          <w:color w:val="000000"/>
        </w:rPr>
        <w:t xml:space="preserve">Podnikový informační systém QI, správná volba pro </w:t>
      </w:r>
      <w:proofErr w:type="spellStart"/>
      <w:r w:rsidR="00A84B8F" w:rsidRPr="0011471B">
        <w:rPr>
          <w:rFonts w:cs="Arial"/>
          <w:bCs/>
          <w:i/>
          <w:color w:val="000000"/>
        </w:rPr>
        <w:t>Tokoz</w:t>
      </w:r>
      <w:proofErr w:type="spellEnd"/>
      <w:r w:rsidR="0011471B">
        <w:rPr>
          <w:rFonts w:cs="Arial"/>
          <w:bCs/>
          <w:color w:val="000000"/>
        </w:rPr>
        <w:t xml:space="preserve"> </w:t>
      </w:r>
      <w:r w:rsidR="00237FAF">
        <w:rPr>
          <w:rFonts w:cs="Arial"/>
          <w:bCs/>
          <w:color w:val="000000"/>
        </w:rPr>
        <w:t xml:space="preserve">obsadila první místo </w:t>
      </w:r>
      <w:r w:rsidR="0011471B">
        <w:rPr>
          <w:rFonts w:cs="Arial"/>
          <w:bCs/>
          <w:color w:val="000000"/>
        </w:rPr>
        <w:t>v</w:t>
      </w:r>
      <w:r w:rsidR="00A84B8F" w:rsidRPr="0011471B">
        <w:rPr>
          <w:rFonts w:cs="Arial"/>
          <w:bCs/>
          <w:color w:val="000000"/>
        </w:rPr>
        <w:t xml:space="preserve"> kategorii </w:t>
      </w:r>
      <w:r w:rsidR="00A84B8F" w:rsidRPr="0011471B">
        <w:rPr>
          <w:rFonts w:cs="Arial"/>
          <w:bCs/>
          <w:i/>
          <w:color w:val="000000"/>
        </w:rPr>
        <w:t>Případová studie roku 2013</w:t>
      </w:r>
      <w:r w:rsidR="00A84B8F" w:rsidRPr="0011471B">
        <w:rPr>
          <w:rFonts w:cs="Arial"/>
          <w:bCs/>
          <w:color w:val="000000"/>
        </w:rPr>
        <w:t xml:space="preserve">. </w:t>
      </w:r>
    </w:p>
    <w:p w:rsidR="00FE2E39" w:rsidRDefault="00FE2E39" w:rsidP="00360754">
      <w:pPr>
        <w:spacing w:line="360" w:lineRule="auto"/>
        <w:jc w:val="both"/>
        <w:rPr>
          <w:rFonts w:cs="Arial"/>
          <w:bCs/>
          <w:color w:val="000000"/>
        </w:rPr>
      </w:pPr>
    </w:p>
    <w:p w:rsidR="00FE2E39" w:rsidRDefault="00FE2E39" w:rsidP="00360754">
      <w:pPr>
        <w:spacing w:line="36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Informační systém QI je na trhu od roku 2000, od té doby ho prověřilo více než 1 000 firem. Díky </w:t>
      </w:r>
      <w:r w:rsidR="00D37721">
        <w:rPr>
          <w:rFonts w:cs="Arial"/>
          <w:bCs/>
          <w:color w:val="000000"/>
        </w:rPr>
        <w:t xml:space="preserve">jeho </w:t>
      </w:r>
      <w:r>
        <w:rPr>
          <w:rFonts w:cs="Arial"/>
          <w:bCs/>
          <w:color w:val="000000"/>
        </w:rPr>
        <w:t>komplexnost</w:t>
      </w:r>
      <w:r w:rsidR="001401DF">
        <w:rPr>
          <w:rFonts w:cs="Arial"/>
          <w:bCs/>
          <w:color w:val="000000"/>
        </w:rPr>
        <w:t xml:space="preserve">i </w:t>
      </w:r>
      <w:r w:rsidR="0039626B">
        <w:rPr>
          <w:rFonts w:cs="Arial"/>
          <w:bCs/>
          <w:color w:val="000000"/>
        </w:rPr>
        <w:t xml:space="preserve">a provozní spolehlivosti jej </w:t>
      </w:r>
      <w:r>
        <w:rPr>
          <w:rFonts w:cs="Arial"/>
          <w:bCs/>
          <w:color w:val="000000"/>
        </w:rPr>
        <w:t>využívají</w:t>
      </w:r>
      <w:r w:rsidR="001401DF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střední i v</w:t>
      </w:r>
      <w:r w:rsidR="0039626B">
        <w:rPr>
          <w:rFonts w:cs="Arial"/>
          <w:bCs/>
          <w:color w:val="000000"/>
        </w:rPr>
        <w:t>ětší</w:t>
      </w:r>
      <w:r>
        <w:rPr>
          <w:rFonts w:cs="Arial"/>
          <w:bCs/>
          <w:color w:val="000000"/>
        </w:rPr>
        <w:t xml:space="preserve"> společnosti z nejrůznějších oborů.  </w:t>
      </w:r>
    </w:p>
    <w:p w:rsidR="00FE2E39" w:rsidRDefault="00FE2E39" w:rsidP="00360754">
      <w:pPr>
        <w:spacing w:line="360" w:lineRule="auto"/>
        <w:jc w:val="both"/>
        <w:rPr>
          <w:rFonts w:cs="Arial"/>
          <w:bCs/>
          <w:color w:val="000000"/>
        </w:rPr>
      </w:pPr>
    </w:p>
    <w:p w:rsidR="0011471B" w:rsidRPr="0011471B" w:rsidRDefault="0011471B" w:rsidP="00360754">
      <w:pPr>
        <w:spacing w:line="360" w:lineRule="auto"/>
        <w:jc w:val="both"/>
        <w:rPr>
          <w:rFonts w:cs="Arial"/>
          <w:bCs/>
          <w:color w:val="000000"/>
        </w:rPr>
      </w:pPr>
    </w:p>
    <w:p w:rsidR="00D12A29" w:rsidRPr="0011471B" w:rsidRDefault="00A84B8F" w:rsidP="00360754">
      <w:pPr>
        <w:spacing w:line="360" w:lineRule="auto"/>
        <w:jc w:val="both"/>
        <w:rPr>
          <w:rFonts w:cs="Arial"/>
          <w:bCs/>
          <w:color w:val="000000"/>
        </w:rPr>
      </w:pPr>
      <w:r w:rsidRPr="0011471B">
        <w:rPr>
          <w:rFonts w:cs="Arial"/>
          <w:bCs/>
          <w:color w:val="000000"/>
        </w:rPr>
        <w:t xml:space="preserve">                                      </w:t>
      </w:r>
      <w:r w:rsidR="000F0487" w:rsidRPr="0011471B">
        <w:rPr>
          <w:rFonts w:cs="Arial"/>
          <w:bCs/>
          <w:color w:val="000000"/>
        </w:rPr>
        <w:t xml:space="preserve"> </w:t>
      </w:r>
      <w:r w:rsidRPr="0011471B">
        <w:rPr>
          <w:rFonts w:cs="Arial"/>
          <w:bCs/>
          <w:color w:val="000000"/>
        </w:rPr>
        <w:t xml:space="preserve">    </w:t>
      </w:r>
    </w:p>
    <w:p w:rsidR="00A84B8F" w:rsidRPr="0011471B" w:rsidRDefault="00A84B8F" w:rsidP="00A84B8F">
      <w:pPr>
        <w:spacing w:line="360" w:lineRule="auto"/>
        <w:jc w:val="both"/>
        <w:rPr>
          <w:rFonts w:cs="Arial"/>
          <w:bCs/>
          <w:color w:val="000000"/>
        </w:rPr>
      </w:pPr>
    </w:p>
    <w:p w:rsidR="00D12A29" w:rsidRPr="0011471B" w:rsidRDefault="00D12A29" w:rsidP="00FB7974">
      <w:pPr>
        <w:spacing w:line="360" w:lineRule="auto"/>
        <w:jc w:val="both"/>
        <w:rPr>
          <w:rFonts w:cs="Arial"/>
          <w:b/>
        </w:rPr>
      </w:pPr>
    </w:p>
    <w:sectPr w:rsidR="00D12A29" w:rsidRPr="0011471B" w:rsidSect="00033A69">
      <w:headerReference w:type="default" r:id="rId8"/>
      <w:footerReference w:type="default" r:id="rId9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69" w:rsidRDefault="00F76569">
      <w:pPr>
        <w:spacing w:line="240" w:lineRule="auto"/>
      </w:pPr>
      <w:r>
        <w:separator/>
      </w:r>
    </w:p>
  </w:endnote>
  <w:endnote w:type="continuationSeparator" w:id="0">
    <w:p w:rsidR="00F76569" w:rsidRDefault="00F7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29" w:rsidRPr="00033A69" w:rsidRDefault="00D12A29" w:rsidP="00033A69">
    <w:pPr>
      <w:pStyle w:val="Zpat"/>
    </w:pPr>
    <w:r w:rsidRPr="00033A69">
      <w:t xml:space="preserve">DC </w:t>
    </w:r>
    <w:r w:rsidR="00F250C7"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0" b="0"/>
          <wp:wrapNone/>
          <wp:docPr id="2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D12A29" w:rsidRPr="00033A69" w:rsidRDefault="00D12A29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69" w:rsidRDefault="00F76569">
      <w:pPr>
        <w:spacing w:line="240" w:lineRule="auto"/>
      </w:pPr>
      <w:r>
        <w:separator/>
      </w:r>
    </w:p>
  </w:footnote>
  <w:footnote w:type="continuationSeparator" w:id="0">
    <w:p w:rsidR="00F76569" w:rsidRDefault="00F76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>
    <w:pPr>
      <w:pStyle w:val="Zhlav"/>
    </w:pPr>
  </w:p>
  <w:p w:rsidR="00D12A29" w:rsidRDefault="00D12A29" w:rsidP="009B7E67">
    <w:pPr>
      <w:pStyle w:val="Zhlav"/>
      <w:jc w:val="right"/>
      <w:rPr>
        <w:noProof/>
        <w:lang w:eastAsia="cs-CZ"/>
      </w:rPr>
    </w:pPr>
    <w:r>
      <w:tab/>
    </w:r>
  </w:p>
  <w:p w:rsidR="00D12A29" w:rsidRDefault="00F250C7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1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TZ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61980" b="-1164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7EA">
      <w:fldChar w:fldCharType="begin"/>
    </w:r>
    <w:r w:rsidR="001507EA">
      <w:instrText xml:space="preserve"> DATE  \@ "d. MMMM yyyy"  \* MERGEFORMAT </w:instrText>
    </w:r>
    <w:r w:rsidR="001507EA">
      <w:fldChar w:fldCharType="separate"/>
    </w:r>
    <w:r w:rsidR="005156A5">
      <w:rPr>
        <w:noProof/>
      </w:rPr>
      <w:t>23. listopadu 2017</w:t>
    </w:r>
    <w:r w:rsidR="001507E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2464A"/>
    <w:rsid w:val="0002783A"/>
    <w:rsid w:val="000300D2"/>
    <w:rsid w:val="00033A69"/>
    <w:rsid w:val="000577FF"/>
    <w:rsid w:val="00064ED5"/>
    <w:rsid w:val="000658A6"/>
    <w:rsid w:val="00065D80"/>
    <w:rsid w:val="00077123"/>
    <w:rsid w:val="000B1F09"/>
    <w:rsid w:val="000B524F"/>
    <w:rsid w:val="000C141E"/>
    <w:rsid w:val="000E33C7"/>
    <w:rsid w:val="000E601F"/>
    <w:rsid w:val="000F0487"/>
    <w:rsid w:val="00112FC6"/>
    <w:rsid w:val="0011471B"/>
    <w:rsid w:val="00126686"/>
    <w:rsid w:val="001401DF"/>
    <w:rsid w:val="001507EA"/>
    <w:rsid w:val="00154D11"/>
    <w:rsid w:val="001B438E"/>
    <w:rsid w:val="001E0EEF"/>
    <w:rsid w:val="001F5C0A"/>
    <w:rsid w:val="002013A4"/>
    <w:rsid w:val="002018B8"/>
    <w:rsid w:val="00237DE2"/>
    <w:rsid w:val="00237FAF"/>
    <w:rsid w:val="002522C7"/>
    <w:rsid w:val="00254996"/>
    <w:rsid w:val="002A3CEC"/>
    <w:rsid w:val="002D21A4"/>
    <w:rsid w:val="0032700C"/>
    <w:rsid w:val="0034012F"/>
    <w:rsid w:val="00347613"/>
    <w:rsid w:val="00360754"/>
    <w:rsid w:val="0037160B"/>
    <w:rsid w:val="00372DEE"/>
    <w:rsid w:val="0039626B"/>
    <w:rsid w:val="003A149F"/>
    <w:rsid w:val="003D539B"/>
    <w:rsid w:val="003E7976"/>
    <w:rsid w:val="004015C2"/>
    <w:rsid w:val="004310DA"/>
    <w:rsid w:val="00432006"/>
    <w:rsid w:val="00446F2C"/>
    <w:rsid w:val="0045758D"/>
    <w:rsid w:val="00467D1D"/>
    <w:rsid w:val="00482466"/>
    <w:rsid w:val="004A01D1"/>
    <w:rsid w:val="004A1214"/>
    <w:rsid w:val="004A6CEF"/>
    <w:rsid w:val="004C5925"/>
    <w:rsid w:val="004D7FEF"/>
    <w:rsid w:val="004E68A7"/>
    <w:rsid w:val="004F07B7"/>
    <w:rsid w:val="004F1919"/>
    <w:rsid w:val="005156A5"/>
    <w:rsid w:val="005168AA"/>
    <w:rsid w:val="00530A83"/>
    <w:rsid w:val="00532ABB"/>
    <w:rsid w:val="00543AE8"/>
    <w:rsid w:val="00591860"/>
    <w:rsid w:val="005D7F39"/>
    <w:rsid w:val="005F2146"/>
    <w:rsid w:val="005F5AFF"/>
    <w:rsid w:val="00613EAC"/>
    <w:rsid w:val="00620BEC"/>
    <w:rsid w:val="00665135"/>
    <w:rsid w:val="00677DBA"/>
    <w:rsid w:val="006836D7"/>
    <w:rsid w:val="006B1699"/>
    <w:rsid w:val="006F2EAC"/>
    <w:rsid w:val="007233C7"/>
    <w:rsid w:val="00725D75"/>
    <w:rsid w:val="00727E16"/>
    <w:rsid w:val="0073068C"/>
    <w:rsid w:val="0074282D"/>
    <w:rsid w:val="007527B4"/>
    <w:rsid w:val="00760CB4"/>
    <w:rsid w:val="00783EF1"/>
    <w:rsid w:val="007A1CEC"/>
    <w:rsid w:val="007C3975"/>
    <w:rsid w:val="007C3D63"/>
    <w:rsid w:val="007C6BE4"/>
    <w:rsid w:val="00806BE7"/>
    <w:rsid w:val="00815969"/>
    <w:rsid w:val="008206F2"/>
    <w:rsid w:val="008279D6"/>
    <w:rsid w:val="0083054E"/>
    <w:rsid w:val="00846689"/>
    <w:rsid w:val="00856A7E"/>
    <w:rsid w:val="008C50BB"/>
    <w:rsid w:val="008E3711"/>
    <w:rsid w:val="008E43C4"/>
    <w:rsid w:val="008F4EE9"/>
    <w:rsid w:val="00942CB8"/>
    <w:rsid w:val="009B7E67"/>
    <w:rsid w:val="009C30A6"/>
    <w:rsid w:val="00A1300C"/>
    <w:rsid w:val="00A64A3F"/>
    <w:rsid w:val="00A84B8F"/>
    <w:rsid w:val="00AB645B"/>
    <w:rsid w:val="00AC2BCE"/>
    <w:rsid w:val="00AD2CD1"/>
    <w:rsid w:val="00B4273C"/>
    <w:rsid w:val="00B63CD7"/>
    <w:rsid w:val="00B83273"/>
    <w:rsid w:val="00B93BFD"/>
    <w:rsid w:val="00BA39B9"/>
    <w:rsid w:val="00BA55B7"/>
    <w:rsid w:val="00BB47F0"/>
    <w:rsid w:val="00BE4363"/>
    <w:rsid w:val="00BF6B9E"/>
    <w:rsid w:val="00BF6C6F"/>
    <w:rsid w:val="00C25800"/>
    <w:rsid w:val="00C3779F"/>
    <w:rsid w:val="00C414D7"/>
    <w:rsid w:val="00C60DA8"/>
    <w:rsid w:val="00C94EB9"/>
    <w:rsid w:val="00C97CCC"/>
    <w:rsid w:val="00CC63DE"/>
    <w:rsid w:val="00CD177A"/>
    <w:rsid w:val="00CD461E"/>
    <w:rsid w:val="00CE77C3"/>
    <w:rsid w:val="00CF0E4B"/>
    <w:rsid w:val="00CF1CF3"/>
    <w:rsid w:val="00D12A29"/>
    <w:rsid w:val="00D37564"/>
    <w:rsid w:val="00D37721"/>
    <w:rsid w:val="00D45B53"/>
    <w:rsid w:val="00D630EC"/>
    <w:rsid w:val="00D760B6"/>
    <w:rsid w:val="00DA23CC"/>
    <w:rsid w:val="00DA5CFB"/>
    <w:rsid w:val="00DC1BCC"/>
    <w:rsid w:val="00DE1F8B"/>
    <w:rsid w:val="00E40D56"/>
    <w:rsid w:val="00E932EE"/>
    <w:rsid w:val="00EC4F28"/>
    <w:rsid w:val="00ED6D4B"/>
    <w:rsid w:val="00EE56E7"/>
    <w:rsid w:val="00EE7424"/>
    <w:rsid w:val="00F250C7"/>
    <w:rsid w:val="00F60AF9"/>
    <w:rsid w:val="00F64C0F"/>
    <w:rsid w:val="00F663DC"/>
    <w:rsid w:val="00F67DE0"/>
    <w:rsid w:val="00F70B85"/>
    <w:rsid w:val="00F7566C"/>
    <w:rsid w:val="00F76569"/>
    <w:rsid w:val="00F94779"/>
    <w:rsid w:val="00FA65AC"/>
    <w:rsid w:val="00FB7974"/>
    <w:rsid w:val="00FE0F7B"/>
    <w:rsid w:val="00FE2E39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D177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rsid w:val="00CD177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rsid w:val="00CD177A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zvraznn">
    <w:name w:val="zvýraznění"/>
    <w:uiPriority w:val="99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uiPriority w:val="99"/>
    <w:rsid w:val="002018B8"/>
    <w:pPr>
      <w:numPr>
        <w:numId w:val="2"/>
      </w:numPr>
      <w:tabs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uiPriority w:val="99"/>
    <w:rsid w:val="004310DA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character" w:customStyle="1" w:styleId="ZhlavChar">
    <w:name w:val="Záhlaví Char"/>
    <w:link w:val="Zhlav"/>
    <w:uiPriority w:val="99"/>
    <w:semiHidden/>
    <w:rsid w:val="00CD177A"/>
    <w:rPr>
      <w:rFonts w:ascii="Arial" w:hAnsi="Arial"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character" w:customStyle="1" w:styleId="ZpatChar">
    <w:name w:val="Zápatí Char"/>
    <w:link w:val="Zpat"/>
    <w:uiPriority w:val="99"/>
    <w:semiHidden/>
    <w:rsid w:val="00CD177A"/>
    <w:rPr>
      <w:rFonts w:ascii="Arial" w:hAnsi="Arial" w:cs="Times New Roman"/>
      <w:sz w:val="20"/>
      <w:szCs w:val="20"/>
      <w:lang w:eastAsia="ar-SA" w:bidi="ar-SA"/>
    </w:rPr>
  </w:style>
  <w:style w:type="paragraph" w:customStyle="1" w:styleId="Adresa">
    <w:name w:val="Adresa"/>
    <w:basedOn w:val="Normln"/>
    <w:uiPriority w:val="99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uiPriority w:val="99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uiPriority w:val="99"/>
    <w:rsid w:val="00CF0E4B"/>
    <w:rPr>
      <w:sz w:val="15"/>
    </w:rPr>
  </w:style>
  <w:style w:type="table" w:styleId="Mkatabulky">
    <w:name w:val="Table Grid"/>
    <w:basedOn w:val="Normlntabulka"/>
    <w:uiPriority w:val="99"/>
    <w:rsid w:val="00CF0E4B"/>
    <w:pPr>
      <w:suppressAutoHyphens/>
      <w:spacing w:line="24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uiPriority w:val="99"/>
    <w:rsid w:val="00CF0E4B"/>
    <w:pPr>
      <w:framePr w:hSpace="142" w:wrap="auto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064E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imes New Roman"/>
      <w:sz w:val="16"/>
      <w:lang w:eastAsia="ar-SA" w:bidi="ar-SA"/>
    </w:rPr>
  </w:style>
  <w:style w:type="character" w:customStyle="1" w:styleId="apple-converted-space">
    <w:name w:val="apple-converted-space"/>
    <w:uiPriority w:val="99"/>
    <w:rsid w:val="002522C7"/>
    <w:rPr>
      <w:rFonts w:cs="Times New Roman"/>
    </w:rPr>
  </w:style>
  <w:style w:type="character" w:styleId="Siln">
    <w:name w:val="Strong"/>
    <w:uiPriority w:val="99"/>
    <w:qFormat/>
    <w:rsid w:val="002522C7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677D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CD177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rsid w:val="00CD177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rsid w:val="00CD177A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zvraznn">
    <w:name w:val="zvýraznění"/>
    <w:uiPriority w:val="99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uiPriority w:val="99"/>
    <w:rsid w:val="002018B8"/>
    <w:pPr>
      <w:numPr>
        <w:numId w:val="2"/>
      </w:numPr>
      <w:tabs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uiPriority w:val="99"/>
    <w:rsid w:val="004310DA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character" w:customStyle="1" w:styleId="ZhlavChar">
    <w:name w:val="Záhlaví Char"/>
    <w:link w:val="Zhlav"/>
    <w:uiPriority w:val="99"/>
    <w:semiHidden/>
    <w:rsid w:val="00CD177A"/>
    <w:rPr>
      <w:rFonts w:ascii="Arial" w:hAnsi="Arial"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character" w:customStyle="1" w:styleId="ZpatChar">
    <w:name w:val="Zápatí Char"/>
    <w:link w:val="Zpat"/>
    <w:uiPriority w:val="99"/>
    <w:semiHidden/>
    <w:rsid w:val="00CD177A"/>
    <w:rPr>
      <w:rFonts w:ascii="Arial" w:hAnsi="Arial" w:cs="Times New Roman"/>
      <w:sz w:val="20"/>
      <w:szCs w:val="20"/>
      <w:lang w:eastAsia="ar-SA" w:bidi="ar-SA"/>
    </w:rPr>
  </w:style>
  <w:style w:type="paragraph" w:customStyle="1" w:styleId="Adresa">
    <w:name w:val="Adresa"/>
    <w:basedOn w:val="Normln"/>
    <w:uiPriority w:val="99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uiPriority w:val="99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uiPriority w:val="99"/>
    <w:rsid w:val="00CF0E4B"/>
    <w:rPr>
      <w:sz w:val="15"/>
    </w:rPr>
  </w:style>
  <w:style w:type="table" w:styleId="Mkatabulky">
    <w:name w:val="Table Grid"/>
    <w:basedOn w:val="Normlntabulka"/>
    <w:uiPriority w:val="99"/>
    <w:rsid w:val="00CF0E4B"/>
    <w:pPr>
      <w:suppressAutoHyphens/>
      <w:spacing w:line="24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uiPriority w:val="99"/>
    <w:rsid w:val="00CF0E4B"/>
    <w:pPr>
      <w:framePr w:hSpace="142" w:wrap="auto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rsid w:val="00064E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imes New Roman"/>
      <w:sz w:val="16"/>
      <w:lang w:eastAsia="ar-SA" w:bidi="ar-SA"/>
    </w:rPr>
  </w:style>
  <w:style w:type="character" w:customStyle="1" w:styleId="apple-converted-space">
    <w:name w:val="apple-converted-space"/>
    <w:uiPriority w:val="99"/>
    <w:rsid w:val="002522C7"/>
    <w:rPr>
      <w:rFonts w:cs="Times New Roman"/>
    </w:rPr>
  </w:style>
  <w:style w:type="character" w:styleId="Siln">
    <w:name w:val="Strong"/>
    <w:uiPriority w:val="99"/>
    <w:qFormat/>
    <w:rsid w:val="002522C7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677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subject/>
  <dc:creator>Veronika Pelikánová</dc:creator>
  <cp:keywords/>
  <dc:description/>
  <cp:lastModifiedBy>Vladimíra Krejsová</cp:lastModifiedBy>
  <cp:revision>8</cp:revision>
  <cp:lastPrinted>2017-11-23T13:16:00Z</cp:lastPrinted>
  <dcterms:created xsi:type="dcterms:W3CDTF">2014-12-02T11:53:00Z</dcterms:created>
  <dcterms:modified xsi:type="dcterms:W3CDTF">2017-11-23T13:24:00Z</dcterms:modified>
</cp:coreProperties>
</file>